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6F0873" w:rsidRPr="004B449B" w:rsidRDefault="006F0873" w:rsidP="00305434">
      <w:pPr>
        <w:pBdr>
          <w:bottom w:val="single" w:sz="4" w:space="1" w:color="000000"/>
        </w:pBdr>
        <w:rPr>
          <w:b/>
          <w:i/>
          <w:sz w:val="24"/>
          <w:szCs w:val="24"/>
        </w:rPr>
      </w:pPr>
      <w:r w:rsidRPr="004B449B">
        <w:rPr>
          <w:b/>
          <w:i/>
          <w:sz w:val="28"/>
          <w:szCs w:val="28"/>
        </w:rPr>
        <w:t xml:space="preserve">- </w:t>
      </w:r>
      <w:r>
        <w:rPr>
          <w:b/>
          <w:i/>
          <w:sz w:val="28"/>
          <w:szCs w:val="28"/>
        </w:rPr>
        <w:t xml:space="preserve">Nota de premsa </w:t>
      </w:r>
      <w:r w:rsidRPr="004B449B">
        <w:rPr>
          <w:b/>
          <w:i/>
          <w:sz w:val="28"/>
          <w:szCs w:val="28"/>
        </w:rPr>
        <w:t xml:space="preserve">- </w:t>
      </w:r>
      <w:r w:rsidRPr="004B449B">
        <w:rPr>
          <w:b/>
          <w:i/>
          <w:sz w:val="28"/>
          <w:szCs w:val="28"/>
        </w:rPr>
        <w:tab/>
      </w:r>
      <w:r>
        <w:rPr>
          <w:b/>
          <w:i/>
          <w:sz w:val="28"/>
          <w:szCs w:val="28"/>
        </w:rPr>
        <w:tab/>
      </w:r>
      <w:r>
        <w:rPr>
          <w:b/>
          <w:i/>
          <w:sz w:val="28"/>
          <w:szCs w:val="28"/>
        </w:rPr>
        <w:tab/>
      </w:r>
      <w:r>
        <w:rPr>
          <w:b/>
          <w:i/>
          <w:sz w:val="28"/>
          <w:szCs w:val="28"/>
        </w:rPr>
        <w:tab/>
      </w:r>
      <w:r>
        <w:rPr>
          <w:b/>
          <w:i/>
          <w:sz w:val="28"/>
          <w:szCs w:val="28"/>
        </w:rPr>
        <w:tab/>
      </w:r>
      <w:r>
        <w:rPr>
          <w:b/>
          <w:i/>
          <w:sz w:val="28"/>
          <w:szCs w:val="28"/>
        </w:rPr>
        <w:tab/>
      </w:r>
      <w:r>
        <w:rPr>
          <w:b/>
          <w:i/>
          <w:sz w:val="28"/>
          <w:szCs w:val="28"/>
        </w:rPr>
        <w:tab/>
      </w:r>
      <w:r w:rsidR="00CD2CA3">
        <w:rPr>
          <w:b/>
          <w:i/>
        </w:rPr>
        <w:t>2</w:t>
      </w:r>
      <w:r w:rsidR="009B79EE">
        <w:rPr>
          <w:b/>
          <w:i/>
        </w:rPr>
        <w:t>9</w:t>
      </w:r>
      <w:r w:rsidR="00CD2CA3">
        <w:rPr>
          <w:b/>
          <w:i/>
        </w:rPr>
        <w:t>/03</w:t>
      </w:r>
      <w:r w:rsidR="005E1182">
        <w:rPr>
          <w:b/>
          <w:i/>
        </w:rPr>
        <w:t>/2017</w:t>
      </w:r>
      <w:r w:rsidRPr="004B449B">
        <w:rPr>
          <w:b/>
          <w:i/>
          <w:sz w:val="24"/>
          <w:szCs w:val="24"/>
        </w:rPr>
        <w:tab/>
      </w:r>
    </w:p>
    <w:p w:rsidR="006F0873" w:rsidRPr="005444AC" w:rsidRDefault="005E1182" w:rsidP="00317268">
      <w:pPr>
        <w:pStyle w:val="Prrafodelista"/>
        <w:spacing w:after="0" w:line="240" w:lineRule="auto"/>
        <w:ind w:left="360"/>
        <w:jc w:val="both"/>
        <w:rPr>
          <w:rFonts w:cs="Calibri"/>
          <w:b/>
          <w:iCs/>
          <w:sz w:val="32"/>
          <w:szCs w:val="32"/>
          <w:lang w:eastAsia="es-ES"/>
        </w:rPr>
      </w:pPr>
      <w:r>
        <w:rPr>
          <w:rFonts w:cs="Calibri"/>
          <w:b/>
          <w:iCs/>
          <w:sz w:val="32"/>
          <w:szCs w:val="32"/>
          <w:lang w:eastAsia="es-ES"/>
        </w:rPr>
        <w:t xml:space="preserve">Investigadors de </w:t>
      </w:r>
      <w:r w:rsidR="00191057">
        <w:rPr>
          <w:rFonts w:cs="Calibri"/>
          <w:b/>
          <w:iCs/>
          <w:sz w:val="32"/>
          <w:szCs w:val="32"/>
          <w:lang w:eastAsia="es-ES"/>
        </w:rPr>
        <w:t xml:space="preserve">Lleida </w:t>
      </w:r>
      <w:r w:rsidR="00F42A6D">
        <w:rPr>
          <w:rFonts w:cs="Calibri"/>
          <w:b/>
          <w:iCs/>
          <w:sz w:val="32"/>
          <w:szCs w:val="32"/>
          <w:lang w:eastAsia="es-ES"/>
        </w:rPr>
        <w:t>estimen que</w:t>
      </w:r>
      <w:r w:rsidR="00191057">
        <w:rPr>
          <w:rFonts w:cs="Calibri"/>
          <w:b/>
          <w:iCs/>
          <w:sz w:val="32"/>
          <w:szCs w:val="32"/>
          <w:lang w:eastAsia="es-ES"/>
        </w:rPr>
        <w:t xml:space="preserve"> </w:t>
      </w:r>
      <w:r w:rsidR="002D793B">
        <w:rPr>
          <w:rFonts w:cs="Calibri"/>
          <w:b/>
          <w:iCs/>
          <w:sz w:val="32"/>
          <w:szCs w:val="32"/>
          <w:lang w:eastAsia="es-ES"/>
        </w:rPr>
        <w:t>un estudi complet i ràpid</w:t>
      </w:r>
      <w:r w:rsidR="00B42C4B">
        <w:rPr>
          <w:rFonts w:cs="Calibri"/>
          <w:b/>
          <w:iCs/>
          <w:sz w:val="32"/>
          <w:szCs w:val="32"/>
          <w:lang w:eastAsia="es-ES"/>
        </w:rPr>
        <w:t xml:space="preserve"> dels pacients amb ictus transitori evita de forma significativa el risc de patir un </w:t>
      </w:r>
      <w:r w:rsidR="002D793B">
        <w:rPr>
          <w:rFonts w:cs="Calibri"/>
          <w:b/>
          <w:iCs/>
          <w:sz w:val="32"/>
          <w:szCs w:val="32"/>
          <w:lang w:eastAsia="es-ES"/>
        </w:rPr>
        <w:t xml:space="preserve">altre </w:t>
      </w:r>
      <w:r w:rsidR="00AF64D4">
        <w:rPr>
          <w:rFonts w:cs="Calibri"/>
          <w:b/>
          <w:iCs/>
          <w:sz w:val="32"/>
          <w:szCs w:val="32"/>
          <w:lang w:eastAsia="es-ES"/>
        </w:rPr>
        <w:t>ictus posterior</w:t>
      </w:r>
      <w:r w:rsidR="001F70ED">
        <w:rPr>
          <w:rFonts w:cs="Calibri"/>
          <w:b/>
          <w:iCs/>
          <w:sz w:val="32"/>
          <w:szCs w:val="32"/>
          <w:lang w:eastAsia="es-ES"/>
        </w:rPr>
        <w:t>ment</w:t>
      </w:r>
    </w:p>
    <w:p w:rsidR="006F0873" w:rsidRPr="005444AC" w:rsidRDefault="006F0873" w:rsidP="009929BE">
      <w:pPr>
        <w:pStyle w:val="Prrafodelista"/>
        <w:spacing w:after="0" w:line="240" w:lineRule="auto"/>
        <w:ind w:left="360"/>
        <w:jc w:val="both"/>
        <w:rPr>
          <w:rFonts w:cs="Calibri"/>
          <w:b/>
          <w:iCs/>
          <w:sz w:val="32"/>
          <w:szCs w:val="32"/>
          <w:lang w:eastAsia="es-ES"/>
        </w:rPr>
      </w:pPr>
    </w:p>
    <w:p w:rsidR="00CD2CA3" w:rsidRPr="00A936E7" w:rsidRDefault="00CD2CA3" w:rsidP="00CD2CA3">
      <w:pPr>
        <w:pStyle w:val="Prrafodelista"/>
        <w:numPr>
          <w:ilvl w:val="0"/>
          <w:numId w:val="21"/>
        </w:numPr>
        <w:shd w:val="clear" w:color="auto" w:fill="FFFFFF"/>
        <w:spacing w:after="0" w:line="360" w:lineRule="auto"/>
        <w:jc w:val="both"/>
        <w:rPr>
          <w:rFonts w:asciiTheme="minorHAnsi" w:hAnsiTheme="minorHAnsi"/>
          <w:b/>
        </w:rPr>
      </w:pPr>
      <w:r>
        <w:rPr>
          <w:rFonts w:asciiTheme="minorHAnsi" w:hAnsiTheme="minorHAnsi" w:cstheme="minorHAnsi"/>
          <w:b/>
        </w:rPr>
        <w:t>Un estudi d’imatge cerebr</w:t>
      </w:r>
      <w:r w:rsidR="00931B0B">
        <w:rPr>
          <w:rFonts w:asciiTheme="minorHAnsi" w:hAnsiTheme="minorHAnsi" w:cstheme="minorHAnsi"/>
          <w:b/>
        </w:rPr>
        <w:t>ov</w:t>
      </w:r>
      <w:r>
        <w:rPr>
          <w:rFonts w:asciiTheme="minorHAnsi" w:hAnsiTheme="minorHAnsi" w:cstheme="minorHAnsi"/>
          <w:b/>
        </w:rPr>
        <w:t>ascular precoç i exhaustiu dels paci</w:t>
      </w:r>
      <w:bookmarkStart w:id="0" w:name="_GoBack"/>
      <w:bookmarkEnd w:id="0"/>
      <w:r>
        <w:rPr>
          <w:rFonts w:asciiTheme="minorHAnsi" w:hAnsiTheme="minorHAnsi" w:cstheme="minorHAnsi"/>
          <w:b/>
        </w:rPr>
        <w:t>ents amb un atac isquèmic transitori permet conèixer</w:t>
      </w:r>
      <w:r w:rsidR="009B707D">
        <w:rPr>
          <w:rFonts w:asciiTheme="minorHAnsi" w:hAnsiTheme="minorHAnsi" w:cstheme="minorHAnsi"/>
          <w:b/>
        </w:rPr>
        <w:t>-ne</w:t>
      </w:r>
      <w:r>
        <w:rPr>
          <w:rFonts w:asciiTheme="minorHAnsi" w:hAnsiTheme="minorHAnsi" w:cstheme="minorHAnsi"/>
          <w:b/>
        </w:rPr>
        <w:t xml:space="preserve"> la causa i individualitzar el tractament de prevenció secundària </w:t>
      </w:r>
    </w:p>
    <w:p w:rsidR="00A936E7" w:rsidRPr="00A936E7" w:rsidRDefault="005B3951" w:rsidP="004B57C3">
      <w:pPr>
        <w:pStyle w:val="Prrafodelista"/>
        <w:numPr>
          <w:ilvl w:val="0"/>
          <w:numId w:val="21"/>
        </w:numPr>
        <w:shd w:val="clear" w:color="auto" w:fill="FFFFFF"/>
        <w:spacing w:after="0" w:line="360" w:lineRule="auto"/>
        <w:jc w:val="both"/>
        <w:rPr>
          <w:rFonts w:asciiTheme="minorHAnsi" w:hAnsiTheme="minorHAnsi"/>
        </w:rPr>
      </w:pPr>
      <w:r>
        <w:rPr>
          <w:rFonts w:cs="Calibri"/>
          <w:b/>
          <w:iCs/>
          <w:lang w:eastAsia="es-ES"/>
        </w:rPr>
        <w:t>E</w:t>
      </w:r>
      <w:r w:rsidR="00F42A6D" w:rsidRPr="00A936E7">
        <w:rPr>
          <w:rFonts w:cs="Calibri"/>
          <w:b/>
          <w:iCs/>
          <w:lang w:eastAsia="es-ES"/>
        </w:rPr>
        <w:t xml:space="preserve">l risc de patir un </w:t>
      </w:r>
      <w:r w:rsidR="00AF64D4">
        <w:rPr>
          <w:rFonts w:cs="Calibri"/>
          <w:b/>
          <w:iCs/>
          <w:lang w:eastAsia="es-ES"/>
        </w:rPr>
        <w:t xml:space="preserve">ictus </w:t>
      </w:r>
      <w:r>
        <w:rPr>
          <w:rFonts w:cs="Calibri"/>
          <w:b/>
          <w:iCs/>
          <w:lang w:eastAsia="es-ES"/>
        </w:rPr>
        <w:t>posterior</w:t>
      </w:r>
      <w:r w:rsidR="001F70ED">
        <w:rPr>
          <w:rFonts w:cs="Calibri"/>
          <w:b/>
          <w:iCs/>
          <w:lang w:eastAsia="es-ES"/>
        </w:rPr>
        <w:t>ment</w:t>
      </w:r>
      <w:r>
        <w:rPr>
          <w:rFonts w:cs="Calibri"/>
          <w:b/>
          <w:iCs/>
          <w:lang w:eastAsia="es-ES"/>
        </w:rPr>
        <w:t xml:space="preserve"> </w:t>
      </w:r>
      <w:r w:rsidR="00931B0B">
        <w:rPr>
          <w:rFonts w:cs="Calibri"/>
          <w:b/>
          <w:iCs/>
          <w:lang w:eastAsia="es-ES"/>
        </w:rPr>
        <w:t>e</w:t>
      </w:r>
      <w:r>
        <w:rPr>
          <w:rFonts w:cs="Calibri"/>
          <w:b/>
          <w:iCs/>
          <w:lang w:eastAsia="es-ES"/>
        </w:rPr>
        <w:t>s redueix a només el 3,4</w:t>
      </w:r>
      <w:r w:rsidR="00931B0B">
        <w:rPr>
          <w:rFonts w:cs="Calibri"/>
          <w:b/>
          <w:iCs/>
          <w:lang w:eastAsia="es-ES"/>
        </w:rPr>
        <w:t xml:space="preserve"> </w:t>
      </w:r>
      <w:r>
        <w:rPr>
          <w:rFonts w:cs="Calibri"/>
          <w:b/>
          <w:iCs/>
          <w:lang w:eastAsia="es-ES"/>
        </w:rPr>
        <w:t>%</w:t>
      </w:r>
      <w:r w:rsidR="001F70ED">
        <w:rPr>
          <w:rFonts w:cs="Calibri"/>
          <w:b/>
          <w:iCs/>
          <w:lang w:eastAsia="es-ES"/>
        </w:rPr>
        <w:t>,</w:t>
      </w:r>
      <w:r>
        <w:rPr>
          <w:rFonts w:cs="Calibri"/>
          <w:b/>
          <w:iCs/>
          <w:lang w:eastAsia="es-ES"/>
        </w:rPr>
        <w:t xml:space="preserve"> al</w:t>
      </w:r>
      <w:r w:rsidR="00931B0B">
        <w:rPr>
          <w:rFonts w:cs="Calibri"/>
          <w:b/>
          <w:iCs/>
          <w:lang w:eastAsia="es-ES"/>
        </w:rPr>
        <w:t xml:space="preserve"> cap de</w:t>
      </w:r>
      <w:r>
        <w:rPr>
          <w:rFonts w:cs="Calibri"/>
          <w:b/>
          <w:iCs/>
          <w:lang w:eastAsia="es-ES"/>
        </w:rPr>
        <w:t xml:space="preserve"> </w:t>
      </w:r>
      <w:r w:rsidR="00931B0B">
        <w:rPr>
          <w:rFonts w:cs="Calibri"/>
          <w:b/>
          <w:iCs/>
          <w:lang w:eastAsia="es-ES"/>
        </w:rPr>
        <w:t>tres</w:t>
      </w:r>
      <w:r>
        <w:rPr>
          <w:rFonts w:cs="Calibri"/>
          <w:b/>
          <w:iCs/>
          <w:lang w:eastAsia="es-ES"/>
        </w:rPr>
        <w:t xml:space="preserve"> mesos de seguiment del pacient </w:t>
      </w:r>
    </w:p>
    <w:p w:rsidR="00CD2CA3" w:rsidRPr="00CD2CA3" w:rsidRDefault="00CD2CA3" w:rsidP="00CD2CA3">
      <w:pPr>
        <w:pStyle w:val="NormalWeb"/>
        <w:shd w:val="clear" w:color="auto" w:fill="FFFFFF"/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CD2CA3">
        <w:rPr>
          <w:rFonts w:asciiTheme="minorHAnsi" w:hAnsiTheme="minorHAnsi"/>
          <w:sz w:val="22"/>
          <w:szCs w:val="22"/>
        </w:rPr>
        <w:t xml:space="preserve">Un estudi complet i ràpid en els pacients amb un ictus transitori o </w:t>
      </w:r>
      <w:r w:rsidR="001F70ED">
        <w:rPr>
          <w:rFonts w:asciiTheme="minorHAnsi" w:hAnsiTheme="minorHAnsi"/>
          <w:sz w:val="22"/>
          <w:szCs w:val="22"/>
        </w:rPr>
        <w:t xml:space="preserve">un </w:t>
      </w:r>
      <w:r w:rsidRPr="00CD2CA3">
        <w:rPr>
          <w:rFonts w:asciiTheme="minorHAnsi" w:hAnsiTheme="minorHAnsi"/>
          <w:sz w:val="22"/>
          <w:szCs w:val="22"/>
        </w:rPr>
        <w:t>atac isquèmic transitori (AIT) redueix significativament el risc de recurrència</w:t>
      </w:r>
      <w:r w:rsidR="001F70ED">
        <w:rPr>
          <w:rFonts w:asciiTheme="minorHAnsi" w:hAnsiTheme="minorHAnsi"/>
          <w:sz w:val="22"/>
          <w:szCs w:val="22"/>
        </w:rPr>
        <w:t>,</w:t>
      </w:r>
      <w:r w:rsidRPr="00CD2CA3">
        <w:rPr>
          <w:rFonts w:asciiTheme="minorHAnsi" w:hAnsiTheme="minorHAnsi"/>
          <w:sz w:val="22"/>
          <w:szCs w:val="22"/>
        </w:rPr>
        <w:t xml:space="preserve"> gràcies a la individualització del tractament de prevenció secundària. Aquesta és la conclusió d’una recerca portada a terme pel</w:t>
      </w:r>
      <w:r w:rsidR="002B1007" w:rsidRPr="00CD2CA3">
        <w:rPr>
          <w:rFonts w:asciiTheme="minorHAnsi" w:hAnsiTheme="minorHAnsi"/>
          <w:sz w:val="22"/>
          <w:szCs w:val="22"/>
        </w:rPr>
        <w:t xml:space="preserve"> </w:t>
      </w:r>
      <w:r w:rsidR="001F70ED">
        <w:rPr>
          <w:rFonts w:asciiTheme="minorHAnsi" w:hAnsiTheme="minorHAnsi"/>
          <w:sz w:val="22"/>
          <w:szCs w:val="22"/>
        </w:rPr>
        <w:t>G</w:t>
      </w:r>
      <w:r w:rsidR="002B1007" w:rsidRPr="00CD2CA3">
        <w:rPr>
          <w:rFonts w:asciiTheme="minorHAnsi" w:hAnsiTheme="minorHAnsi"/>
          <w:sz w:val="22"/>
          <w:szCs w:val="22"/>
        </w:rPr>
        <w:t xml:space="preserve">rup de </w:t>
      </w:r>
      <w:r w:rsidR="001F70ED">
        <w:rPr>
          <w:rFonts w:asciiTheme="minorHAnsi" w:hAnsiTheme="minorHAnsi"/>
          <w:sz w:val="22"/>
          <w:szCs w:val="22"/>
        </w:rPr>
        <w:t>R</w:t>
      </w:r>
      <w:r w:rsidR="002B1007" w:rsidRPr="00CD2CA3">
        <w:rPr>
          <w:rFonts w:asciiTheme="minorHAnsi" w:hAnsiTheme="minorHAnsi"/>
          <w:sz w:val="22"/>
          <w:szCs w:val="22"/>
        </w:rPr>
        <w:t>ecerca</w:t>
      </w:r>
      <w:r w:rsidRPr="00CD2CA3">
        <w:rPr>
          <w:rFonts w:asciiTheme="minorHAnsi" w:hAnsiTheme="minorHAnsi"/>
          <w:sz w:val="22"/>
          <w:szCs w:val="22"/>
        </w:rPr>
        <w:t xml:space="preserve"> </w:t>
      </w:r>
      <w:r w:rsidR="001F70ED">
        <w:rPr>
          <w:rFonts w:asciiTheme="minorHAnsi" w:hAnsiTheme="minorHAnsi"/>
          <w:sz w:val="22"/>
          <w:szCs w:val="22"/>
        </w:rPr>
        <w:t>C</w:t>
      </w:r>
      <w:r w:rsidRPr="00CD2CA3">
        <w:rPr>
          <w:rFonts w:asciiTheme="minorHAnsi" w:hAnsiTheme="minorHAnsi"/>
          <w:sz w:val="22"/>
          <w:szCs w:val="22"/>
        </w:rPr>
        <w:t>onsolidat de</w:t>
      </w:r>
      <w:r w:rsidR="002B1007" w:rsidRPr="00CD2CA3">
        <w:rPr>
          <w:rFonts w:asciiTheme="minorHAnsi" w:hAnsiTheme="minorHAnsi"/>
          <w:sz w:val="22"/>
          <w:szCs w:val="22"/>
        </w:rPr>
        <w:t xml:space="preserve"> Neurociències </w:t>
      </w:r>
      <w:r w:rsidR="002B1007" w:rsidRPr="00CD2CA3">
        <w:rPr>
          <w:rFonts w:asciiTheme="minorHAnsi" w:hAnsiTheme="minorHAnsi" w:cstheme="minorHAnsi"/>
          <w:sz w:val="22"/>
          <w:szCs w:val="22"/>
        </w:rPr>
        <w:t>Clíniques</w:t>
      </w:r>
      <w:r w:rsidR="001F70ED">
        <w:rPr>
          <w:rFonts w:asciiTheme="minorHAnsi" w:hAnsiTheme="minorHAnsi" w:cstheme="minorHAnsi"/>
          <w:sz w:val="22"/>
          <w:szCs w:val="22"/>
        </w:rPr>
        <w:t xml:space="preserve"> </w:t>
      </w:r>
      <w:r w:rsidR="00E22B3B" w:rsidRPr="00CD2CA3">
        <w:rPr>
          <w:rFonts w:asciiTheme="minorHAnsi" w:hAnsiTheme="minorHAnsi" w:cstheme="minorHAnsi"/>
          <w:sz w:val="22"/>
          <w:szCs w:val="22"/>
        </w:rPr>
        <w:t>de l’</w:t>
      </w:r>
      <w:hyperlink r:id="rId8" w:history="1">
        <w:r w:rsidR="00E22B3B" w:rsidRPr="00CD2CA3">
          <w:rPr>
            <w:rStyle w:val="Hipervnculo"/>
            <w:rFonts w:asciiTheme="minorHAnsi" w:hAnsiTheme="minorHAnsi" w:cstheme="minorHAnsi"/>
            <w:sz w:val="22"/>
            <w:szCs w:val="22"/>
          </w:rPr>
          <w:t>Institut de Recerca Biomèdica de Lleida Fundació Dr. Pifarré</w:t>
        </w:r>
      </w:hyperlink>
      <w:r w:rsidR="00E22B3B" w:rsidRPr="00CD2CA3">
        <w:rPr>
          <w:rFonts w:asciiTheme="minorHAnsi" w:hAnsiTheme="minorHAnsi" w:cstheme="minorHAnsi"/>
          <w:sz w:val="22"/>
          <w:szCs w:val="22"/>
        </w:rPr>
        <w:t xml:space="preserve"> (IRBLleida)</w:t>
      </w:r>
      <w:r w:rsidR="00931B0B">
        <w:rPr>
          <w:rFonts w:asciiTheme="minorHAnsi" w:hAnsiTheme="minorHAnsi" w:cstheme="minorHAnsi"/>
          <w:sz w:val="22"/>
          <w:szCs w:val="22"/>
        </w:rPr>
        <w:t>,</w:t>
      </w:r>
      <w:r w:rsidR="00E22B3B" w:rsidRPr="00CD2CA3">
        <w:rPr>
          <w:rFonts w:asciiTheme="minorHAnsi" w:hAnsiTheme="minorHAnsi" w:cstheme="minorHAnsi"/>
          <w:sz w:val="22"/>
          <w:szCs w:val="22"/>
        </w:rPr>
        <w:t xml:space="preserve"> </w:t>
      </w:r>
      <w:r w:rsidR="00E22B3B">
        <w:rPr>
          <w:rFonts w:asciiTheme="minorHAnsi" w:hAnsiTheme="minorHAnsi" w:cstheme="minorHAnsi"/>
          <w:sz w:val="22"/>
          <w:szCs w:val="22"/>
        </w:rPr>
        <w:t>de la Universitat de Lleida</w:t>
      </w:r>
      <w:r w:rsidR="002B1007" w:rsidRPr="00CD2CA3">
        <w:rPr>
          <w:rFonts w:asciiTheme="minorHAnsi" w:hAnsiTheme="minorHAnsi" w:cstheme="minorHAnsi"/>
          <w:sz w:val="22"/>
          <w:szCs w:val="22"/>
        </w:rPr>
        <w:t xml:space="preserve"> i </w:t>
      </w:r>
      <w:r w:rsidR="001F70ED">
        <w:rPr>
          <w:rFonts w:asciiTheme="minorHAnsi" w:hAnsiTheme="minorHAnsi" w:cstheme="minorHAnsi"/>
          <w:sz w:val="22"/>
          <w:szCs w:val="22"/>
        </w:rPr>
        <w:t>d</w:t>
      </w:r>
      <w:r w:rsidR="00F42A6D" w:rsidRPr="00CD2CA3">
        <w:rPr>
          <w:rFonts w:asciiTheme="minorHAnsi" w:hAnsiTheme="minorHAnsi" w:cstheme="minorHAnsi"/>
          <w:sz w:val="22"/>
          <w:szCs w:val="22"/>
        </w:rPr>
        <w:t>el Servei Cient</w:t>
      </w:r>
      <w:r w:rsidR="001F70ED">
        <w:rPr>
          <w:rFonts w:asciiTheme="minorHAnsi" w:hAnsiTheme="minorHAnsi" w:cstheme="minorHAnsi"/>
          <w:sz w:val="22"/>
          <w:szCs w:val="22"/>
        </w:rPr>
        <w:t>i</w:t>
      </w:r>
      <w:r w:rsidR="00F42A6D" w:rsidRPr="00CD2CA3">
        <w:rPr>
          <w:rFonts w:asciiTheme="minorHAnsi" w:hAnsiTheme="minorHAnsi" w:cstheme="minorHAnsi"/>
          <w:sz w:val="22"/>
          <w:szCs w:val="22"/>
        </w:rPr>
        <w:t>fico</w:t>
      </w:r>
      <w:r w:rsidR="001F70ED">
        <w:rPr>
          <w:rFonts w:asciiTheme="minorHAnsi" w:hAnsiTheme="minorHAnsi" w:cstheme="minorHAnsi"/>
          <w:sz w:val="22"/>
          <w:szCs w:val="22"/>
        </w:rPr>
        <w:t>t</w:t>
      </w:r>
      <w:r w:rsidR="00F42A6D" w:rsidRPr="00CD2CA3">
        <w:rPr>
          <w:rFonts w:asciiTheme="minorHAnsi" w:hAnsiTheme="minorHAnsi" w:cstheme="minorHAnsi"/>
          <w:sz w:val="22"/>
          <w:szCs w:val="22"/>
        </w:rPr>
        <w:t>ècnic de</w:t>
      </w:r>
      <w:r w:rsidR="002B1007" w:rsidRPr="00CD2CA3">
        <w:rPr>
          <w:rFonts w:asciiTheme="minorHAnsi" w:hAnsiTheme="minorHAnsi" w:cstheme="minorHAnsi"/>
          <w:sz w:val="22"/>
          <w:szCs w:val="22"/>
        </w:rPr>
        <w:t xml:space="preserve"> Bioestadística de l’</w:t>
      </w:r>
      <w:r w:rsidR="004479BE" w:rsidRPr="00CD2CA3">
        <w:rPr>
          <w:rFonts w:asciiTheme="minorHAnsi" w:hAnsiTheme="minorHAnsi" w:cstheme="minorHAnsi"/>
          <w:sz w:val="22"/>
          <w:szCs w:val="22"/>
        </w:rPr>
        <w:t>IRBLleida</w:t>
      </w:r>
      <w:r w:rsidRPr="00CD2CA3">
        <w:rPr>
          <w:rFonts w:asciiTheme="minorHAnsi" w:hAnsiTheme="minorHAnsi" w:cstheme="minorHAnsi"/>
          <w:sz w:val="22"/>
          <w:szCs w:val="22"/>
        </w:rPr>
        <w:t xml:space="preserve"> que</w:t>
      </w:r>
      <w:r w:rsidR="001F70ED">
        <w:rPr>
          <w:rFonts w:asciiTheme="minorHAnsi" w:hAnsiTheme="minorHAnsi" w:cstheme="minorHAnsi"/>
          <w:sz w:val="22"/>
          <w:szCs w:val="22"/>
        </w:rPr>
        <w:t>,</w:t>
      </w:r>
      <w:r w:rsidRPr="00CD2CA3">
        <w:rPr>
          <w:rFonts w:asciiTheme="minorHAnsi" w:hAnsiTheme="minorHAnsi" w:cstheme="minorHAnsi"/>
          <w:sz w:val="22"/>
          <w:szCs w:val="22"/>
        </w:rPr>
        <w:t xml:space="preserve"> recentment</w:t>
      </w:r>
      <w:r w:rsidR="001F70ED">
        <w:rPr>
          <w:rFonts w:asciiTheme="minorHAnsi" w:hAnsiTheme="minorHAnsi" w:cstheme="minorHAnsi"/>
          <w:sz w:val="22"/>
          <w:szCs w:val="22"/>
        </w:rPr>
        <w:t>,</w:t>
      </w:r>
      <w:r w:rsidRPr="00CD2CA3">
        <w:rPr>
          <w:rFonts w:asciiTheme="minorHAnsi" w:hAnsiTheme="minorHAnsi" w:cstheme="minorHAnsi"/>
          <w:sz w:val="22"/>
          <w:szCs w:val="22"/>
        </w:rPr>
        <w:t xml:space="preserve"> s’ha publicat a la revista </w:t>
      </w:r>
      <w:hyperlink r:id="rId9" w:history="1">
        <w:r w:rsidRPr="001F70ED">
          <w:rPr>
            <w:rStyle w:val="Hipervnculo"/>
            <w:rFonts w:asciiTheme="minorHAnsi" w:hAnsiTheme="minorHAnsi" w:cstheme="minorHAnsi"/>
            <w:i/>
            <w:sz w:val="22"/>
            <w:szCs w:val="22"/>
          </w:rPr>
          <w:t xml:space="preserve">Cerebrovascular </w:t>
        </w:r>
        <w:r w:rsidR="001F70ED" w:rsidRPr="001F70ED">
          <w:rPr>
            <w:rStyle w:val="Hipervnculo"/>
            <w:rFonts w:asciiTheme="minorHAnsi" w:hAnsiTheme="minorHAnsi" w:cstheme="minorHAnsi"/>
            <w:i/>
            <w:sz w:val="22"/>
            <w:szCs w:val="22"/>
          </w:rPr>
          <w:t>D</w:t>
        </w:r>
        <w:r w:rsidRPr="001F70ED">
          <w:rPr>
            <w:rStyle w:val="Hipervnculo"/>
            <w:rFonts w:asciiTheme="minorHAnsi" w:hAnsiTheme="minorHAnsi" w:cstheme="minorHAnsi"/>
            <w:i/>
            <w:sz w:val="22"/>
            <w:szCs w:val="22"/>
          </w:rPr>
          <w:t xml:space="preserve">iseases de </w:t>
        </w:r>
        <w:r w:rsidRPr="001F70ED">
          <w:rPr>
            <w:rStyle w:val="Hipervnculo"/>
            <w:rFonts w:asciiTheme="minorHAnsi" w:hAnsiTheme="minorHAnsi"/>
            <w:i/>
            <w:sz w:val="22"/>
            <w:szCs w:val="22"/>
          </w:rPr>
          <w:t>Karger Medical and</w:t>
        </w:r>
        <w:r w:rsidR="001F70ED" w:rsidRPr="001F70ED">
          <w:rPr>
            <w:rStyle w:val="Hipervnculo"/>
            <w:rFonts w:asciiTheme="minorHAnsi" w:hAnsiTheme="minorHAnsi"/>
            <w:i/>
            <w:sz w:val="22"/>
            <w:szCs w:val="22"/>
          </w:rPr>
          <w:t xml:space="preserve"> </w:t>
        </w:r>
        <w:r w:rsidRPr="001F70ED">
          <w:rPr>
            <w:rStyle w:val="Hipervnculo"/>
            <w:rFonts w:asciiTheme="minorHAnsi" w:hAnsiTheme="minorHAnsi"/>
            <w:i/>
            <w:sz w:val="22"/>
            <w:szCs w:val="22"/>
          </w:rPr>
          <w:t>Scientific</w:t>
        </w:r>
        <w:r w:rsidR="001F70ED" w:rsidRPr="001F70ED">
          <w:rPr>
            <w:rStyle w:val="Hipervnculo"/>
            <w:rFonts w:asciiTheme="minorHAnsi" w:hAnsiTheme="minorHAnsi"/>
            <w:i/>
            <w:sz w:val="22"/>
            <w:szCs w:val="22"/>
          </w:rPr>
          <w:t xml:space="preserve"> </w:t>
        </w:r>
        <w:r w:rsidRPr="001F70ED">
          <w:rPr>
            <w:rStyle w:val="Hipervnculo"/>
            <w:rFonts w:asciiTheme="minorHAnsi" w:hAnsiTheme="minorHAnsi"/>
            <w:i/>
            <w:sz w:val="22"/>
            <w:szCs w:val="22"/>
          </w:rPr>
          <w:t>Publishers</w:t>
        </w:r>
      </w:hyperlink>
      <w:r w:rsidRPr="001F70ED">
        <w:rPr>
          <w:rFonts w:asciiTheme="minorHAnsi" w:hAnsiTheme="minorHAnsi"/>
          <w:i/>
          <w:sz w:val="22"/>
          <w:szCs w:val="22"/>
        </w:rPr>
        <w:t>.</w:t>
      </w:r>
    </w:p>
    <w:p w:rsidR="00564498" w:rsidRDefault="005B3951" w:rsidP="00CD2CA3">
      <w:pPr>
        <w:pStyle w:val="NormalWeb"/>
        <w:shd w:val="clear" w:color="auto" w:fill="FFFFFF"/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Segons l’estudi, el risc </w:t>
      </w:r>
      <w:r w:rsidR="000461E0">
        <w:rPr>
          <w:rFonts w:asciiTheme="minorHAnsi" w:hAnsiTheme="minorHAnsi" w:cstheme="minorHAnsi"/>
          <w:sz w:val="22"/>
          <w:szCs w:val="22"/>
        </w:rPr>
        <w:t>de</w:t>
      </w:r>
      <w:r>
        <w:rPr>
          <w:rFonts w:asciiTheme="minorHAnsi" w:hAnsiTheme="minorHAnsi" w:cstheme="minorHAnsi"/>
          <w:sz w:val="22"/>
          <w:szCs w:val="22"/>
        </w:rPr>
        <w:t xml:space="preserve"> patir un ictus posterior</w:t>
      </w:r>
      <w:r w:rsidR="001F70ED">
        <w:rPr>
          <w:rFonts w:asciiTheme="minorHAnsi" w:hAnsiTheme="minorHAnsi" w:cstheme="minorHAnsi"/>
          <w:sz w:val="22"/>
          <w:szCs w:val="22"/>
        </w:rPr>
        <w:t>ment</w:t>
      </w:r>
      <w:r>
        <w:rPr>
          <w:rFonts w:asciiTheme="minorHAnsi" w:hAnsiTheme="minorHAnsi" w:cstheme="minorHAnsi"/>
          <w:sz w:val="22"/>
          <w:szCs w:val="22"/>
        </w:rPr>
        <w:t xml:space="preserve"> es redueix a només el 3,4</w:t>
      </w:r>
      <w:r w:rsidR="001F70ED">
        <w:rPr>
          <w:rFonts w:asciiTheme="minorHAnsi" w:hAnsiTheme="minorHAnsi" w:cstheme="minorHAnsi"/>
          <w:sz w:val="22"/>
          <w:szCs w:val="22"/>
        </w:rPr>
        <w:t xml:space="preserve"> </w:t>
      </w:r>
      <w:r>
        <w:rPr>
          <w:rFonts w:asciiTheme="minorHAnsi" w:hAnsiTheme="minorHAnsi" w:cstheme="minorHAnsi"/>
          <w:sz w:val="22"/>
          <w:szCs w:val="22"/>
        </w:rPr>
        <w:t xml:space="preserve">% </w:t>
      </w:r>
      <w:r w:rsidR="00C33931">
        <w:rPr>
          <w:rFonts w:asciiTheme="minorHAnsi" w:hAnsiTheme="minorHAnsi" w:cstheme="minorHAnsi"/>
          <w:sz w:val="22"/>
          <w:szCs w:val="22"/>
        </w:rPr>
        <w:t>al cap de</w:t>
      </w:r>
      <w:r w:rsidR="001F70ED">
        <w:rPr>
          <w:rFonts w:asciiTheme="minorHAnsi" w:hAnsiTheme="minorHAnsi" w:cstheme="minorHAnsi"/>
          <w:sz w:val="22"/>
          <w:szCs w:val="22"/>
        </w:rPr>
        <w:t xml:space="preserve"> tres</w:t>
      </w:r>
      <w:r>
        <w:rPr>
          <w:rFonts w:asciiTheme="minorHAnsi" w:hAnsiTheme="minorHAnsi" w:cstheme="minorHAnsi"/>
          <w:sz w:val="22"/>
          <w:szCs w:val="22"/>
        </w:rPr>
        <w:t xml:space="preserve"> mesos de seguiment del pacient, si es realitza un estudi d’imatge cerebral (una tomografia computada o una ressonància magnètica) i un estudi vascular (</w:t>
      </w:r>
      <w:r w:rsidR="001F70ED">
        <w:rPr>
          <w:rFonts w:asciiTheme="minorHAnsi" w:hAnsiTheme="minorHAnsi" w:cstheme="minorHAnsi"/>
          <w:sz w:val="22"/>
          <w:szCs w:val="22"/>
        </w:rPr>
        <w:t xml:space="preserve">una </w:t>
      </w:r>
      <w:r>
        <w:rPr>
          <w:rFonts w:asciiTheme="minorHAnsi" w:hAnsiTheme="minorHAnsi" w:cstheme="minorHAnsi"/>
          <w:sz w:val="22"/>
          <w:szCs w:val="22"/>
        </w:rPr>
        <w:t xml:space="preserve">ecografia arterial) per conèixer si la causa de l’atac és una estenosi i/o una oclusió carotídia o intracranial. Estudis més antics situaven el risc de patir </w:t>
      </w:r>
      <w:r w:rsidR="00931B0B">
        <w:rPr>
          <w:rFonts w:asciiTheme="minorHAnsi" w:hAnsiTheme="minorHAnsi" w:cstheme="minorHAnsi"/>
          <w:sz w:val="22"/>
          <w:szCs w:val="22"/>
        </w:rPr>
        <w:t xml:space="preserve">posteriorment </w:t>
      </w:r>
      <w:r>
        <w:rPr>
          <w:rFonts w:asciiTheme="minorHAnsi" w:hAnsiTheme="minorHAnsi" w:cstheme="minorHAnsi"/>
          <w:sz w:val="22"/>
          <w:szCs w:val="22"/>
        </w:rPr>
        <w:t>un ictus entre el 10</w:t>
      </w:r>
      <w:r w:rsidR="001F70ED">
        <w:rPr>
          <w:rFonts w:asciiTheme="minorHAnsi" w:hAnsiTheme="minorHAnsi" w:cstheme="minorHAnsi"/>
          <w:sz w:val="22"/>
          <w:szCs w:val="22"/>
        </w:rPr>
        <w:t xml:space="preserve"> </w:t>
      </w:r>
      <w:r>
        <w:rPr>
          <w:rFonts w:asciiTheme="minorHAnsi" w:hAnsiTheme="minorHAnsi" w:cstheme="minorHAnsi"/>
          <w:sz w:val="22"/>
          <w:szCs w:val="22"/>
        </w:rPr>
        <w:t>% i el 20</w:t>
      </w:r>
      <w:r w:rsidR="001F70ED">
        <w:rPr>
          <w:rFonts w:asciiTheme="minorHAnsi" w:hAnsiTheme="minorHAnsi" w:cstheme="minorHAnsi"/>
          <w:sz w:val="22"/>
          <w:szCs w:val="22"/>
        </w:rPr>
        <w:t xml:space="preserve"> </w:t>
      </w:r>
      <w:r>
        <w:rPr>
          <w:rFonts w:asciiTheme="minorHAnsi" w:hAnsiTheme="minorHAnsi" w:cstheme="minorHAnsi"/>
          <w:sz w:val="22"/>
          <w:szCs w:val="22"/>
        </w:rPr>
        <w:t xml:space="preserve">%. Precisament, el Servei de Neurologia de l’Hospital Universitari Arnau de Vilanova ja realitza aquest estudi precoç i exhaustiu des de l’any 2008. </w:t>
      </w:r>
      <w:r w:rsidR="00F0461B" w:rsidRPr="00F0461B">
        <w:rPr>
          <w:rFonts w:asciiTheme="minorHAnsi" w:hAnsiTheme="minorHAnsi" w:cstheme="minorHAnsi"/>
          <w:noProof/>
          <w:lang w:val="es-E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2 Cuadro de texto" o:spid="_x0000_s1026" type="#_x0000_t202" style="position:absolute;left:0;text-align:left;margin-left:-2pt;margin-top:132.55pt;width:193.15pt;height:38.85pt;z-index:251658240;visibility:visible;mso-position-horizontal-relative:text;mso-position-vertical-relative:text" wrapcoords="-84 0 -84 21185 21600 21185 21600 0 -84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" stroked="f">
            <v:path arrowok="t"/>
            <v:textbox inset="0,0,0,0">
              <w:txbxContent>
                <w:p w:rsidR="00B42C4B" w:rsidRPr="00AB37E5" w:rsidRDefault="00B42C4B" w:rsidP="00564498">
                  <w:pPr>
                    <w:rPr>
                      <w:b/>
                      <w:i/>
                      <w:sz w:val="18"/>
                      <w:szCs w:val="18"/>
                    </w:rPr>
                  </w:pPr>
                  <w:r w:rsidRPr="00FC5094">
                    <w:rPr>
                      <w:i/>
                      <w:iCs/>
                      <w:sz w:val="18"/>
                      <w:szCs w:val="18"/>
                    </w:rPr>
                    <w:t xml:space="preserve">Fotografia: </w:t>
                  </w:r>
                  <w:r>
                    <w:rPr>
                      <w:i/>
                      <w:iCs/>
                      <w:sz w:val="18"/>
                      <w:szCs w:val="18"/>
                    </w:rPr>
                    <w:t>Investigadors del Grup de Recerca de Neurociències Clíniques de l’IRBLleida</w:t>
                  </w:r>
                </w:p>
              </w:txbxContent>
            </v:textbox>
            <w10:wrap type="through"/>
          </v:shape>
        </w:pict>
      </w:r>
      <w:r w:rsidR="00CB7134">
        <w:rPr>
          <w:b/>
          <w:i/>
          <w:noProof/>
          <w:sz w:val="28"/>
          <w:szCs w:val="28"/>
          <w:lang w:eastAsia="ca-ES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-43180</wp:posOffset>
            </wp:positionH>
            <wp:positionV relativeFrom="paragraph">
              <wp:posOffset>31115</wp:posOffset>
            </wp:positionV>
            <wp:extent cx="2470150" cy="1647825"/>
            <wp:effectExtent l="0" t="0" r="6350" b="9525"/>
            <wp:wrapSquare wrapText="bothSides"/>
            <wp:docPr id="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urociencies_cliniques_red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0150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B7134">
        <w:rPr>
          <w:rFonts w:asciiTheme="minorHAnsi" w:hAnsiTheme="minorHAnsi" w:cstheme="minorHAnsi"/>
          <w:sz w:val="22"/>
          <w:szCs w:val="22"/>
        </w:rPr>
        <w:t xml:space="preserve">El </w:t>
      </w:r>
      <w:r w:rsidR="001F70ED">
        <w:rPr>
          <w:rFonts w:asciiTheme="minorHAnsi" w:hAnsiTheme="minorHAnsi" w:cstheme="minorHAnsi"/>
          <w:sz w:val="22"/>
          <w:szCs w:val="22"/>
        </w:rPr>
        <w:t>G</w:t>
      </w:r>
      <w:r w:rsidR="00CB7134">
        <w:rPr>
          <w:rFonts w:asciiTheme="minorHAnsi" w:hAnsiTheme="minorHAnsi" w:cstheme="minorHAnsi"/>
          <w:sz w:val="22"/>
          <w:szCs w:val="22"/>
        </w:rPr>
        <w:t xml:space="preserve">rup de </w:t>
      </w:r>
      <w:r w:rsidR="001F70ED">
        <w:rPr>
          <w:rFonts w:asciiTheme="minorHAnsi" w:hAnsiTheme="minorHAnsi" w:cstheme="minorHAnsi"/>
          <w:sz w:val="22"/>
          <w:szCs w:val="22"/>
        </w:rPr>
        <w:t>R</w:t>
      </w:r>
      <w:r w:rsidR="00CB7134">
        <w:rPr>
          <w:rFonts w:asciiTheme="minorHAnsi" w:hAnsiTheme="minorHAnsi" w:cstheme="minorHAnsi"/>
          <w:sz w:val="22"/>
          <w:szCs w:val="22"/>
        </w:rPr>
        <w:t xml:space="preserve">ecerca </w:t>
      </w:r>
      <w:r w:rsidR="00E22B3B">
        <w:rPr>
          <w:rFonts w:asciiTheme="minorHAnsi" w:hAnsiTheme="minorHAnsi" w:cstheme="minorHAnsi"/>
          <w:sz w:val="22"/>
          <w:szCs w:val="22"/>
        </w:rPr>
        <w:t>de Neurociències Clíniques</w:t>
      </w:r>
      <w:r w:rsidR="00CB7134">
        <w:rPr>
          <w:rFonts w:asciiTheme="minorHAnsi" w:hAnsiTheme="minorHAnsi" w:cstheme="minorHAnsi"/>
          <w:sz w:val="22"/>
          <w:szCs w:val="22"/>
        </w:rPr>
        <w:t xml:space="preserve">, dirigit per Francesc Purroy, </w:t>
      </w:r>
      <w:r w:rsidR="00CB7134">
        <w:rPr>
          <w:rFonts w:asciiTheme="minorHAnsi" w:hAnsiTheme="minorHAnsi" w:cstheme="minorHAnsi"/>
          <w:sz w:val="22"/>
          <w:szCs w:val="22"/>
        </w:rPr>
        <w:lastRenderedPageBreak/>
        <w:t>conjuntament amb el Servei Cient</w:t>
      </w:r>
      <w:r w:rsidR="001F70ED">
        <w:rPr>
          <w:rFonts w:asciiTheme="minorHAnsi" w:hAnsiTheme="minorHAnsi" w:cstheme="minorHAnsi"/>
          <w:sz w:val="22"/>
          <w:szCs w:val="22"/>
        </w:rPr>
        <w:t>i</w:t>
      </w:r>
      <w:r w:rsidR="00CB7134">
        <w:rPr>
          <w:rFonts w:asciiTheme="minorHAnsi" w:hAnsiTheme="minorHAnsi" w:cstheme="minorHAnsi"/>
          <w:sz w:val="22"/>
          <w:szCs w:val="22"/>
        </w:rPr>
        <w:t>fico</w:t>
      </w:r>
      <w:r w:rsidR="001F70ED">
        <w:rPr>
          <w:rFonts w:asciiTheme="minorHAnsi" w:hAnsiTheme="minorHAnsi" w:cstheme="minorHAnsi"/>
          <w:sz w:val="22"/>
          <w:szCs w:val="22"/>
        </w:rPr>
        <w:t xml:space="preserve">tècnic </w:t>
      </w:r>
      <w:r w:rsidR="00FB62DC" w:rsidRPr="00F9449B">
        <w:rPr>
          <w:rFonts w:asciiTheme="minorHAnsi" w:hAnsiTheme="minorHAnsi" w:cstheme="minorHAnsi"/>
          <w:sz w:val="22"/>
          <w:szCs w:val="22"/>
        </w:rPr>
        <w:t xml:space="preserve">han </w:t>
      </w:r>
      <w:r w:rsidR="00AF64D4">
        <w:rPr>
          <w:rFonts w:asciiTheme="minorHAnsi" w:hAnsiTheme="minorHAnsi" w:cstheme="minorHAnsi"/>
          <w:sz w:val="22"/>
          <w:szCs w:val="22"/>
        </w:rPr>
        <w:t>realitzat un</w:t>
      </w:r>
      <w:r w:rsidR="001F70ED">
        <w:rPr>
          <w:rFonts w:asciiTheme="minorHAnsi" w:hAnsiTheme="minorHAnsi" w:cstheme="minorHAnsi"/>
          <w:sz w:val="22"/>
          <w:szCs w:val="22"/>
        </w:rPr>
        <w:t>a</w:t>
      </w:r>
      <w:r w:rsidR="00AF64D4">
        <w:rPr>
          <w:rFonts w:asciiTheme="minorHAnsi" w:hAnsiTheme="minorHAnsi" w:cstheme="minorHAnsi"/>
          <w:sz w:val="22"/>
          <w:szCs w:val="22"/>
        </w:rPr>
        <w:t xml:space="preserve"> metanàlisi de </w:t>
      </w:r>
      <w:r w:rsidR="001F70ED">
        <w:rPr>
          <w:rFonts w:asciiTheme="minorHAnsi" w:hAnsiTheme="minorHAnsi" w:cstheme="minorHAnsi"/>
          <w:sz w:val="22"/>
          <w:szCs w:val="22"/>
        </w:rPr>
        <w:t>quinze</w:t>
      </w:r>
      <w:r w:rsidR="00FB62DC" w:rsidRPr="00F9449B">
        <w:rPr>
          <w:rFonts w:asciiTheme="minorHAnsi" w:hAnsiTheme="minorHAnsi" w:cstheme="minorHAnsi"/>
          <w:sz w:val="22"/>
          <w:szCs w:val="22"/>
        </w:rPr>
        <w:t xml:space="preserve"> estudis científics</w:t>
      </w:r>
      <w:r w:rsidR="001F70ED">
        <w:rPr>
          <w:rFonts w:asciiTheme="minorHAnsi" w:hAnsiTheme="minorHAnsi" w:cstheme="minorHAnsi"/>
          <w:sz w:val="22"/>
          <w:szCs w:val="22"/>
        </w:rPr>
        <w:t xml:space="preserve">, </w:t>
      </w:r>
      <w:r>
        <w:rPr>
          <w:rFonts w:asciiTheme="minorHAnsi" w:hAnsiTheme="minorHAnsi" w:cstheme="minorHAnsi"/>
          <w:sz w:val="22"/>
          <w:szCs w:val="22"/>
        </w:rPr>
        <w:t xml:space="preserve">amb </w:t>
      </w:r>
      <w:r w:rsidR="001F70ED">
        <w:rPr>
          <w:rFonts w:asciiTheme="minorHAnsi" w:hAnsiTheme="minorHAnsi" w:cstheme="minorHAnsi"/>
          <w:sz w:val="22"/>
          <w:szCs w:val="22"/>
        </w:rPr>
        <w:t xml:space="preserve">un total de </w:t>
      </w:r>
      <w:r>
        <w:rPr>
          <w:rFonts w:asciiTheme="minorHAnsi" w:hAnsiTheme="minorHAnsi" w:cstheme="minorHAnsi"/>
          <w:sz w:val="22"/>
          <w:szCs w:val="22"/>
        </w:rPr>
        <w:t>14.889 pacients</w:t>
      </w:r>
      <w:r w:rsidR="001F70ED">
        <w:rPr>
          <w:rFonts w:asciiTheme="minorHAnsi" w:hAnsiTheme="minorHAnsi" w:cstheme="minorHAnsi"/>
          <w:sz w:val="22"/>
          <w:szCs w:val="22"/>
        </w:rPr>
        <w:t>,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="00FB62DC" w:rsidRPr="00F9449B">
        <w:rPr>
          <w:rFonts w:asciiTheme="minorHAnsi" w:hAnsiTheme="minorHAnsi" w:cstheme="minorHAnsi"/>
          <w:sz w:val="22"/>
          <w:szCs w:val="22"/>
        </w:rPr>
        <w:t xml:space="preserve">per establir el risc de recurrència de patir un </w:t>
      </w:r>
      <w:r w:rsidR="00B42C4B">
        <w:rPr>
          <w:rFonts w:asciiTheme="minorHAnsi" w:hAnsiTheme="minorHAnsi" w:cstheme="minorHAnsi"/>
          <w:sz w:val="22"/>
          <w:szCs w:val="22"/>
        </w:rPr>
        <w:t xml:space="preserve">ictus </w:t>
      </w:r>
      <w:r w:rsidR="00FB62DC" w:rsidRPr="00F9449B">
        <w:rPr>
          <w:rFonts w:asciiTheme="minorHAnsi" w:hAnsiTheme="minorHAnsi" w:cstheme="minorHAnsi"/>
          <w:sz w:val="22"/>
          <w:szCs w:val="22"/>
        </w:rPr>
        <w:t>despré</w:t>
      </w:r>
      <w:r w:rsidR="00191057">
        <w:rPr>
          <w:rFonts w:asciiTheme="minorHAnsi" w:hAnsiTheme="minorHAnsi" w:cstheme="minorHAnsi"/>
          <w:sz w:val="22"/>
          <w:szCs w:val="22"/>
        </w:rPr>
        <w:t>s d’</w:t>
      </w:r>
      <w:r w:rsidR="001F70ED">
        <w:rPr>
          <w:rFonts w:asciiTheme="minorHAnsi" w:hAnsiTheme="minorHAnsi" w:cstheme="minorHAnsi"/>
          <w:sz w:val="22"/>
          <w:szCs w:val="22"/>
        </w:rPr>
        <w:t xml:space="preserve">un </w:t>
      </w:r>
      <w:r w:rsidR="00B42C4B">
        <w:rPr>
          <w:rFonts w:asciiTheme="minorHAnsi" w:hAnsiTheme="minorHAnsi" w:cstheme="minorHAnsi"/>
          <w:sz w:val="22"/>
          <w:szCs w:val="22"/>
        </w:rPr>
        <w:t xml:space="preserve">AIT quan es </w:t>
      </w:r>
      <w:r w:rsidR="001F70ED">
        <w:rPr>
          <w:rFonts w:asciiTheme="minorHAnsi" w:hAnsiTheme="minorHAnsi" w:cstheme="minorHAnsi"/>
          <w:sz w:val="22"/>
          <w:szCs w:val="22"/>
        </w:rPr>
        <w:t>fa</w:t>
      </w:r>
      <w:r w:rsidR="00B42C4B">
        <w:rPr>
          <w:rFonts w:asciiTheme="minorHAnsi" w:hAnsiTheme="minorHAnsi" w:cstheme="minorHAnsi"/>
          <w:sz w:val="22"/>
          <w:szCs w:val="22"/>
        </w:rPr>
        <w:t xml:space="preserve"> aquest estudi exh</w:t>
      </w:r>
      <w:r w:rsidR="00AF3E8E">
        <w:rPr>
          <w:rFonts w:asciiTheme="minorHAnsi" w:hAnsiTheme="minorHAnsi" w:cstheme="minorHAnsi"/>
          <w:sz w:val="22"/>
          <w:szCs w:val="22"/>
        </w:rPr>
        <w:t xml:space="preserve">austiu i ràpid. </w:t>
      </w:r>
    </w:p>
    <w:p w:rsidR="00FB62DC" w:rsidRDefault="000A7D6D" w:rsidP="008E62DB">
      <w:pPr>
        <w:pStyle w:val="NormalWeb"/>
        <w:shd w:val="clear" w:color="auto" w:fill="FFFFFF"/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191057">
        <w:rPr>
          <w:rFonts w:asciiTheme="minorHAnsi" w:hAnsiTheme="minorHAnsi"/>
          <w:sz w:val="22"/>
          <w:szCs w:val="22"/>
        </w:rPr>
        <w:t xml:space="preserve">Un </w:t>
      </w:r>
      <w:r w:rsidR="008E62DB">
        <w:rPr>
          <w:rFonts w:asciiTheme="minorHAnsi" w:hAnsiTheme="minorHAnsi"/>
          <w:bCs/>
          <w:sz w:val="22"/>
          <w:szCs w:val="22"/>
        </w:rPr>
        <w:t>AIT</w:t>
      </w:r>
      <w:r w:rsidRPr="00191057">
        <w:rPr>
          <w:rFonts w:asciiTheme="minorHAnsi" w:hAnsiTheme="minorHAnsi"/>
          <w:sz w:val="22"/>
          <w:szCs w:val="22"/>
        </w:rPr>
        <w:t xml:space="preserve"> és un episodi transitori de disfunció neurològica</w:t>
      </w:r>
      <w:r w:rsidR="001F70ED">
        <w:rPr>
          <w:rFonts w:asciiTheme="minorHAnsi" w:hAnsiTheme="minorHAnsi"/>
          <w:sz w:val="22"/>
          <w:szCs w:val="22"/>
        </w:rPr>
        <w:t>,</w:t>
      </w:r>
      <w:r w:rsidRPr="00191057">
        <w:rPr>
          <w:rFonts w:asciiTheme="minorHAnsi" w:hAnsiTheme="minorHAnsi"/>
          <w:sz w:val="22"/>
          <w:szCs w:val="22"/>
        </w:rPr>
        <w:t xml:space="preserve"> causa</w:t>
      </w:r>
      <w:r w:rsidR="001F70ED">
        <w:rPr>
          <w:rFonts w:asciiTheme="minorHAnsi" w:hAnsiTheme="minorHAnsi"/>
          <w:sz w:val="22"/>
          <w:szCs w:val="22"/>
        </w:rPr>
        <w:t>t</w:t>
      </w:r>
      <w:r w:rsidRPr="00191057">
        <w:rPr>
          <w:rFonts w:asciiTheme="minorHAnsi" w:hAnsiTheme="minorHAnsi"/>
          <w:sz w:val="22"/>
          <w:szCs w:val="22"/>
        </w:rPr>
        <w:t xml:space="preserve"> per </w:t>
      </w:r>
      <w:r w:rsidR="001F70ED">
        <w:rPr>
          <w:rFonts w:asciiTheme="minorHAnsi" w:hAnsiTheme="minorHAnsi"/>
          <w:sz w:val="22"/>
          <w:szCs w:val="22"/>
        </w:rPr>
        <w:t xml:space="preserve">una </w:t>
      </w:r>
      <w:hyperlink r:id="rId11" w:tooltip="Isquèmia" w:history="1">
        <w:r w:rsidRPr="00191057">
          <w:rPr>
            <w:rStyle w:val="Hipervnculo"/>
            <w:rFonts w:asciiTheme="minorHAnsi" w:hAnsiTheme="minorHAnsi"/>
            <w:color w:val="auto"/>
            <w:sz w:val="22"/>
            <w:szCs w:val="22"/>
            <w:u w:val="none"/>
          </w:rPr>
          <w:t>isquèmia</w:t>
        </w:r>
      </w:hyperlink>
      <w:r w:rsidRPr="00191057">
        <w:rPr>
          <w:rFonts w:asciiTheme="minorHAnsi" w:hAnsiTheme="minorHAnsi"/>
          <w:sz w:val="22"/>
          <w:szCs w:val="22"/>
        </w:rPr>
        <w:t xml:space="preserve"> (pèrdua de flux sanguini</w:t>
      </w:r>
      <w:r w:rsidR="008E62DB">
        <w:rPr>
          <w:rFonts w:asciiTheme="minorHAnsi" w:hAnsiTheme="minorHAnsi"/>
          <w:sz w:val="22"/>
          <w:szCs w:val="22"/>
        </w:rPr>
        <w:t xml:space="preserve"> cerebral</w:t>
      </w:r>
      <w:r w:rsidRPr="00191057">
        <w:rPr>
          <w:rFonts w:asciiTheme="minorHAnsi" w:hAnsiTheme="minorHAnsi"/>
          <w:sz w:val="22"/>
          <w:szCs w:val="22"/>
        </w:rPr>
        <w:t>)</w:t>
      </w:r>
      <w:r w:rsidR="001F70ED">
        <w:rPr>
          <w:rFonts w:asciiTheme="minorHAnsi" w:hAnsiTheme="minorHAnsi"/>
          <w:sz w:val="22"/>
          <w:szCs w:val="22"/>
        </w:rPr>
        <w:t xml:space="preserve"> i</w:t>
      </w:r>
      <w:r>
        <w:rPr>
          <w:rFonts w:asciiTheme="minorHAnsi" w:hAnsiTheme="minorHAnsi"/>
          <w:sz w:val="22"/>
          <w:szCs w:val="22"/>
        </w:rPr>
        <w:t xml:space="preserve"> que pot </w:t>
      </w:r>
      <w:r w:rsidR="008E62DB">
        <w:rPr>
          <w:rFonts w:asciiTheme="minorHAnsi" w:hAnsiTheme="minorHAnsi"/>
          <w:sz w:val="22"/>
          <w:szCs w:val="22"/>
        </w:rPr>
        <w:t>cursar amb di</w:t>
      </w:r>
      <w:r w:rsidR="001F70ED">
        <w:rPr>
          <w:rFonts w:asciiTheme="minorHAnsi" w:hAnsiTheme="minorHAnsi"/>
          <w:sz w:val="22"/>
          <w:szCs w:val="22"/>
        </w:rPr>
        <w:t>versos</w:t>
      </w:r>
      <w:r w:rsidR="008E62DB">
        <w:rPr>
          <w:rFonts w:asciiTheme="minorHAnsi" w:hAnsiTheme="minorHAnsi"/>
          <w:sz w:val="22"/>
          <w:szCs w:val="22"/>
        </w:rPr>
        <w:t xml:space="preserve"> símptomes transitoris com ara alteració de la parla, pèrdua de força o sensibilitat e</w:t>
      </w:r>
      <w:r w:rsidR="001F70ED">
        <w:rPr>
          <w:rFonts w:asciiTheme="minorHAnsi" w:hAnsiTheme="minorHAnsi"/>
          <w:sz w:val="22"/>
          <w:szCs w:val="22"/>
        </w:rPr>
        <w:t>n</w:t>
      </w:r>
      <w:r w:rsidR="008E62DB">
        <w:rPr>
          <w:rFonts w:asciiTheme="minorHAnsi" w:hAnsiTheme="minorHAnsi"/>
          <w:sz w:val="22"/>
          <w:szCs w:val="22"/>
        </w:rPr>
        <w:t xml:space="preserve"> la meitat del cos o pèrdua de visió. </w:t>
      </w:r>
    </w:p>
    <w:p w:rsidR="001F70ED" w:rsidRDefault="00673EFD" w:rsidP="001F70ED">
      <w:pPr>
        <w:pStyle w:val="Ttulo1"/>
      </w:pPr>
      <w:r w:rsidRPr="002B1007">
        <w:rPr>
          <w:rFonts w:asciiTheme="minorHAnsi" w:hAnsiTheme="minorHAnsi" w:cstheme="minorHAnsi"/>
          <w:b w:val="0"/>
          <w:sz w:val="22"/>
          <w:szCs w:val="22"/>
          <w:lang w:eastAsia="es-ES"/>
        </w:rPr>
        <w:t xml:space="preserve">Referència </w:t>
      </w:r>
      <w:r w:rsidR="00902CFA" w:rsidRPr="002B1007">
        <w:rPr>
          <w:rFonts w:asciiTheme="minorHAnsi" w:hAnsiTheme="minorHAnsi" w:cstheme="minorHAnsi"/>
          <w:b w:val="0"/>
          <w:sz w:val="22"/>
          <w:szCs w:val="22"/>
          <w:lang w:eastAsia="es-ES"/>
        </w:rPr>
        <w:t>de l’</w:t>
      </w:r>
      <w:r w:rsidRPr="002B1007">
        <w:rPr>
          <w:rFonts w:asciiTheme="minorHAnsi" w:hAnsiTheme="minorHAnsi" w:cstheme="minorHAnsi"/>
          <w:b w:val="0"/>
          <w:sz w:val="22"/>
          <w:szCs w:val="22"/>
          <w:lang w:eastAsia="es-ES"/>
        </w:rPr>
        <w:t>article</w:t>
      </w:r>
      <w:r w:rsidRPr="002B1007">
        <w:rPr>
          <w:rFonts w:asciiTheme="minorHAnsi" w:hAnsiTheme="minorHAnsi" w:cstheme="minorHAnsi"/>
          <w:b w:val="0"/>
          <w:i/>
          <w:sz w:val="22"/>
          <w:szCs w:val="22"/>
          <w:lang w:eastAsia="es-ES"/>
        </w:rPr>
        <w:t>:</w:t>
      </w:r>
    </w:p>
    <w:p w:rsidR="00CB0F95" w:rsidRPr="000461E0" w:rsidRDefault="00F0461B" w:rsidP="001F70ED">
      <w:pPr>
        <w:pStyle w:val="Ttulo1"/>
        <w:jc w:val="both"/>
        <w:rPr>
          <w:rFonts w:asciiTheme="minorHAnsi" w:hAnsiTheme="minorHAnsi" w:cstheme="minorHAnsi"/>
          <w:b w:val="0"/>
          <w:sz w:val="22"/>
          <w:szCs w:val="22"/>
          <w:lang w:val="en-US" w:eastAsia="es-ES"/>
        </w:rPr>
      </w:pPr>
      <w:hyperlink r:id="rId12" w:history="1">
        <w:r w:rsidR="002B1007" w:rsidRPr="000461E0">
          <w:rPr>
            <w:rStyle w:val="Hipervnculo"/>
            <w:rFonts w:asciiTheme="minorHAnsi" w:hAnsiTheme="minorHAnsi" w:cstheme="minorHAnsi"/>
            <w:b w:val="0"/>
            <w:sz w:val="22"/>
            <w:szCs w:val="22"/>
            <w:lang w:val="en-US"/>
          </w:rPr>
          <w:t>Valls J, Peiro-Chamarro M, Cambray S, Molina-Seguin J, Benabdelhak I, Purroy F, A Current</w:t>
        </w:r>
        <w:r w:rsidR="000461E0" w:rsidRPr="000461E0">
          <w:rPr>
            <w:rStyle w:val="Hipervnculo"/>
            <w:rFonts w:asciiTheme="minorHAnsi" w:hAnsiTheme="minorHAnsi" w:cstheme="minorHAnsi"/>
            <w:b w:val="0"/>
            <w:sz w:val="22"/>
            <w:szCs w:val="22"/>
            <w:lang w:val="en-US"/>
          </w:rPr>
          <w:t xml:space="preserve"> </w:t>
        </w:r>
        <w:r w:rsidR="002B1007" w:rsidRPr="000461E0">
          <w:rPr>
            <w:rStyle w:val="Hipervnculo"/>
            <w:rFonts w:asciiTheme="minorHAnsi" w:hAnsiTheme="minorHAnsi" w:cstheme="minorHAnsi"/>
            <w:b w:val="0"/>
            <w:sz w:val="22"/>
            <w:szCs w:val="22"/>
            <w:lang w:val="en-US"/>
          </w:rPr>
          <w:t>Estimation of the</w:t>
        </w:r>
        <w:r w:rsidR="000461E0" w:rsidRPr="000461E0">
          <w:rPr>
            <w:rStyle w:val="Hipervnculo"/>
            <w:rFonts w:asciiTheme="minorHAnsi" w:hAnsiTheme="minorHAnsi" w:cstheme="minorHAnsi"/>
            <w:b w:val="0"/>
            <w:sz w:val="22"/>
            <w:szCs w:val="22"/>
            <w:lang w:val="en-US"/>
          </w:rPr>
          <w:t xml:space="preserve"> </w:t>
        </w:r>
        <w:r w:rsidR="002B1007" w:rsidRPr="000461E0">
          <w:rPr>
            <w:rStyle w:val="Hipervnculo"/>
            <w:rFonts w:asciiTheme="minorHAnsi" w:hAnsiTheme="minorHAnsi" w:cstheme="minorHAnsi"/>
            <w:b w:val="0"/>
            <w:sz w:val="22"/>
            <w:szCs w:val="22"/>
            <w:lang w:val="en-US"/>
          </w:rPr>
          <w:t>Early</w:t>
        </w:r>
        <w:r w:rsidR="000461E0" w:rsidRPr="000461E0">
          <w:rPr>
            <w:rStyle w:val="Hipervnculo"/>
            <w:rFonts w:asciiTheme="minorHAnsi" w:hAnsiTheme="minorHAnsi" w:cstheme="minorHAnsi"/>
            <w:b w:val="0"/>
            <w:sz w:val="22"/>
            <w:szCs w:val="22"/>
            <w:lang w:val="en-US"/>
          </w:rPr>
          <w:t xml:space="preserve"> </w:t>
        </w:r>
        <w:r w:rsidR="002B1007" w:rsidRPr="000461E0">
          <w:rPr>
            <w:rStyle w:val="Hipervnculo"/>
            <w:rFonts w:asciiTheme="minorHAnsi" w:hAnsiTheme="minorHAnsi" w:cstheme="minorHAnsi"/>
            <w:b w:val="0"/>
            <w:sz w:val="22"/>
            <w:szCs w:val="22"/>
            <w:lang w:val="en-US"/>
          </w:rPr>
          <w:t>Risk of Stroke</w:t>
        </w:r>
        <w:r w:rsidR="000461E0" w:rsidRPr="000461E0">
          <w:rPr>
            <w:rStyle w:val="Hipervnculo"/>
            <w:rFonts w:asciiTheme="minorHAnsi" w:hAnsiTheme="minorHAnsi" w:cstheme="minorHAnsi"/>
            <w:b w:val="0"/>
            <w:sz w:val="22"/>
            <w:szCs w:val="22"/>
            <w:lang w:val="en-US"/>
          </w:rPr>
          <w:t xml:space="preserve"> </w:t>
        </w:r>
        <w:r w:rsidR="002B1007" w:rsidRPr="000461E0">
          <w:rPr>
            <w:rStyle w:val="Hipervnculo"/>
            <w:rFonts w:asciiTheme="minorHAnsi" w:hAnsiTheme="minorHAnsi" w:cstheme="minorHAnsi"/>
            <w:b w:val="0"/>
            <w:sz w:val="22"/>
            <w:szCs w:val="22"/>
            <w:lang w:val="en-US"/>
          </w:rPr>
          <w:t>after Transient Ischemic</w:t>
        </w:r>
        <w:r w:rsidR="000461E0" w:rsidRPr="000461E0">
          <w:rPr>
            <w:rStyle w:val="Hipervnculo"/>
            <w:rFonts w:asciiTheme="minorHAnsi" w:hAnsiTheme="minorHAnsi" w:cstheme="minorHAnsi"/>
            <w:b w:val="0"/>
            <w:sz w:val="22"/>
            <w:szCs w:val="22"/>
            <w:lang w:val="en-US"/>
          </w:rPr>
          <w:t xml:space="preserve"> </w:t>
        </w:r>
        <w:r w:rsidR="002B1007" w:rsidRPr="000461E0">
          <w:rPr>
            <w:rStyle w:val="Hipervnculo"/>
            <w:rFonts w:asciiTheme="minorHAnsi" w:hAnsiTheme="minorHAnsi" w:cstheme="minorHAnsi"/>
            <w:b w:val="0"/>
            <w:sz w:val="22"/>
            <w:szCs w:val="22"/>
            <w:lang w:val="en-US"/>
          </w:rPr>
          <w:t>Attack: A Systematic</w:t>
        </w:r>
        <w:r w:rsidR="000461E0">
          <w:rPr>
            <w:rStyle w:val="Hipervnculo"/>
            <w:rFonts w:asciiTheme="minorHAnsi" w:hAnsiTheme="minorHAnsi" w:cstheme="minorHAnsi"/>
            <w:b w:val="0"/>
            <w:sz w:val="22"/>
            <w:szCs w:val="22"/>
            <w:lang w:val="en-US"/>
          </w:rPr>
          <w:t xml:space="preserve"> </w:t>
        </w:r>
        <w:r w:rsidR="002B1007" w:rsidRPr="000461E0">
          <w:rPr>
            <w:rStyle w:val="Hipervnculo"/>
            <w:rFonts w:asciiTheme="minorHAnsi" w:hAnsiTheme="minorHAnsi" w:cstheme="minorHAnsi"/>
            <w:b w:val="0"/>
            <w:sz w:val="22"/>
            <w:szCs w:val="22"/>
            <w:lang w:val="en-US"/>
          </w:rPr>
          <w:t>Review</w:t>
        </w:r>
        <w:r w:rsidR="000461E0" w:rsidRPr="000461E0">
          <w:rPr>
            <w:rStyle w:val="Hipervnculo"/>
            <w:rFonts w:asciiTheme="minorHAnsi" w:hAnsiTheme="minorHAnsi" w:cstheme="minorHAnsi"/>
            <w:b w:val="0"/>
            <w:sz w:val="22"/>
            <w:szCs w:val="22"/>
            <w:lang w:val="en-US"/>
          </w:rPr>
          <w:t xml:space="preserve"> </w:t>
        </w:r>
        <w:r w:rsidR="002B1007" w:rsidRPr="000461E0">
          <w:rPr>
            <w:rStyle w:val="Hipervnculo"/>
            <w:rFonts w:asciiTheme="minorHAnsi" w:hAnsiTheme="minorHAnsi" w:cstheme="minorHAnsi"/>
            <w:b w:val="0"/>
            <w:sz w:val="22"/>
            <w:szCs w:val="22"/>
            <w:lang w:val="en-US"/>
          </w:rPr>
          <w:t>and Meta-Analysis of Recent Intervention</w:t>
        </w:r>
        <w:r w:rsidR="000461E0" w:rsidRPr="000461E0">
          <w:rPr>
            <w:rStyle w:val="Hipervnculo"/>
            <w:rFonts w:asciiTheme="minorHAnsi" w:hAnsiTheme="minorHAnsi" w:cstheme="minorHAnsi"/>
            <w:b w:val="0"/>
            <w:sz w:val="22"/>
            <w:szCs w:val="22"/>
            <w:lang w:val="en-US"/>
          </w:rPr>
          <w:t xml:space="preserve"> </w:t>
        </w:r>
        <w:r w:rsidR="002B1007" w:rsidRPr="000461E0">
          <w:rPr>
            <w:rStyle w:val="Hipervnculo"/>
            <w:rFonts w:asciiTheme="minorHAnsi" w:hAnsiTheme="minorHAnsi" w:cstheme="minorHAnsi"/>
            <w:b w:val="0"/>
            <w:sz w:val="22"/>
            <w:szCs w:val="22"/>
            <w:lang w:val="en-US"/>
          </w:rPr>
          <w:t>Studies. CerebrovascDis 2017;</w:t>
        </w:r>
        <w:r w:rsidR="00931B0B" w:rsidRPr="000461E0">
          <w:rPr>
            <w:rStyle w:val="Hipervnculo"/>
            <w:rFonts w:asciiTheme="minorHAnsi" w:hAnsiTheme="minorHAnsi" w:cstheme="minorHAnsi"/>
            <w:b w:val="0"/>
            <w:sz w:val="22"/>
            <w:szCs w:val="22"/>
            <w:lang w:val="en-US"/>
          </w:rPr>
          <w:t xml:space="preserve"> </w:t>
        </w:r>
        <w:r w:rsidR="002B1007" w:rsidRPr="000461E0">
          <w:rPr>
            <w:rStyle w:val="Hipervnculo"/>
            <w:rFonts w:asciiTheme="minorHAnsi" w:hAnsiTheme="minorHAnsi" w:cstheme="minorHAnsi"/>
            <w:b w:val="0"/>
            <w:sz w:val="22"/>
            <w:szCs w:val="22"/>
            <w:lang w:val="en-US"/>
          </w:rPr>
          <w:t>43:</w:t>
        </w:r>
        <w:r w:rsidR="00931B0B" w:rsidRPr="000461E0">
          <w:rPr>
            <w:rStyle w:val="Hipervnculo"/>
            <w:rFonts w:asciiTheme="minorHAnsi" w:hAnsiTheme="minorHAnsi" w:cstheme="minorHAnsi"/>
            <w:b w:val="0"/>
            <w:sz w:val="22"/>
            <w:szCs w:val="22"/>
            <w:lang w:val="en-US"/>
          </w:rPr>
          <w:t xml:space="preserve"> </w:t>
        </w:r>
        <w:r w:rsidR="002B1007" w:rsidRPr="000461E0">
          <w:rPr>
            <w:rStyle w:val="Hipervnculo"/>
            <w:rFonts w:asciiTheme="minorHAnsi" w:hAnsiTheme="minorHAnsi" w:cstheme="minorHAnsi"/>
            <w:b w:val="0"/>
            <w:sz w:val="22"/>
            <w:szCs w:val="22"/>
            <w:lang w:val="en-US"/>
          </w:rPr>
          <w:t>90-98</w:t>
        </w:r>
      </w:hyperlink>
      <w:r w:rsidR="009B707D" w:rsidRPr="000461E0">
        <w:rPr>
          <w:rFonts w:asciiTheme="minorHAnsi" w:hAnsiTheme="minorHAnsi"/>
          <w:b w:val="0"/>
          <w:bCs w:val="0"/>
          <w:kern w:val="0"/>
          <w:sz w:val="22"/>
          <w:szCs w:val="22"/>
          <w:lang w:val="en-US" w:eastAsia="es-ES"/>
        </w:rPr>
        <w:t>.</w:t>
      </w:r>
    </w:p>
    <w:p w:rsidR="00CB0F95" w:rsidRDefault="00CB0F95" w:rsidP="00317268">
      <w:pPr>
        <w:suppressAutoHyphens w:val="0"/>
        <w:spacing w:after="0" w:line="240" w:lineRule="auto"/>
        <w:jc w:val="both"/>
        <w:rPr>
          <w:lang w:eastAsia="es-ES"/>
        </w:rPr>
      </w:pPr>
    </w:p>
    <w:p w:rsidR="00CB0F95" w:rsidRDefault="00CB0F95" w:rsidP="00317268">
      <w:pPr>
        <w:suppressAutoHyphens w:val="0"/>
        <w:spacing w:after="0" w:line="240" w:lineRule="auto"/>
        <w:jc w:val="both"/>
        <w:rPr>
          <w:lang w:eastAsia="es-ES"/>
        </w:rPr>
      </w:pPr>
    </w:p>
    <w:p w:rsidR="006F0873" w:rsidRPr="006F538E" w:rsidRDefault="006F0873" w:rsidP="00317268">
      <w:pPr>
        <w:suppressAutoHyphens w:val="0"/>
        <w:spacing w:after="0" w:line="240" w:lineRule="auto"/>
        <w:jc w:val="both"/>
        <w:rPr>
          <w:lang w:eastAsia="es-ES"/>
        </w:rPr>
      </w:pPr>
      <w:r w:rsidRPr="006F538E">
        <w:rPr>
          <w:lang w:eastAsia="es-ES"/>
        </w:rPr>
        <w:t>Text: Comunicació i Premsa IRBLleida</w:t>
      </w:r>
    </w:p>
    <w:sectPr w:rsidR="006F0873" w:rsidRPr="006F538E" w:rsidSect="000A36EA">
      <w:headerReference w:type="default" r:id="rId13"/>
      <w:footerReference w:type="default" r:id="rId14"/>
      <w:pgSz w:w="11906" w:h="16838"/>
      <w:pgMar w:top="2660" w:right="1701" w:bottom="1417" w:left="1701" w:header="993" w:footer="692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433E1" w:rsidRDefault="000433E1">
      <w:r>
        <w:separator/>
      </w:r>
    </w:p>
  </w:endnote>
  <w:endnote w:type="continuationSeparator" w:id="1">
    <w:p w:rsidR="000433E1" w:rsidRDefault="000433E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 Light">
    <w:altName w:val="Segoe UI"/>
    <w:charset w:val="00"/>
    <w:family w:val="swiss"/>
    <w:pitch w:val="variable"/>
    <w:sig w:usb0="00000001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Lohit Devanagari"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42C4B" w:rsidRPr="00EC10C8" w:rsidRDefault="00B42C4B" w:rsidP="0034674F">
    <w:pPr>
      <w:spacing w:line="240" w:lineRule="auto"/>
      <w:jc w:val="center"/>
      <w:rPr>
        <w:color w:val="808080"/>
        <w:szCs w:val="24"/>
      </w:rPr>
    </w:pPr>
    <w:r w:rsidRPr="002C4F51">
      <w:rPr>
        <w:color w:val="808080"/>
        <w:szCs w:val="24"/>
      </w:rPr>
      <w:t>Comunicació</w:t>
    </w:r>
    <w:r>
      <w:rPr>
        <w:color w:val="808080"/>
        <w:szCs w:val="24"/>
      </w:rPr>
      <w:t xml:space="preserve"> i premsa IRBLLEIDA · </w:t>
    </w:r>
    <w:hyperlink r:id="rId1" w:history="1">
      <w:r w:rsidRPr="0090192C">
        <w:rPr>
          <w:rStyle w:val="Hipervnculo"/>
          <w:rFonts w:cs="Calibri"/>
          <w:szCs w:val="24"/>
        </w:rPr>
        <w:t>comunicacio@irblleida.cat</w:t>
      </w:r>
    </w:hyperlink>
    <w:r w:rsidRPr="00EC10C8">
      <w:rPr>
        <w:color w:val="808080"/>
        <w:szCs w:val="24"/>
      </w:rPr>
      <w:t xml:space="preserve">· </w:t>
    </w:r>
    <w:r>
      <w:rPr>
        <w:color w:val="808080"/>
        <w:szCs w:val="24"/>
      </w:rPr>
      <w:t>608034260</w:t>
    </w:r>
  </w:p>
  <w:p w:rsidR="00B42C4B" w:rsidRPr="00EC10C8" w:rsidRDefault="00B42C4B">
    <w:pPr>
      <w:pStyle w:val="Piedepgina"/>
      <w:rPr>
        <w:lang w:val="ca-ES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433E1" w:rsidRDefault="000433E1">
      <w:r>
        <w:separator/>
      </w:r>
    </w:p>
  </w:footnote>
  <w:footnote w:type="continuationSeparator" w:id="1">
    <w:p w:rsidR="000433E1" w:rsidRDefault="000433E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42C4B" w:rsidRDefault="00B42C4B">
    <w:pPr>
      <w:pStyle w:val="Encabezado"/>
    </w:pPr>
    <w:r w:rsidRPr="00FC5094">
      <w:rPr>
        <w:noProof/>
        <w:lang w:eastAsia="ca-ES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4448175</wp:posOffset>
          </wp:positionH>
          <wp:positionV relativeFrom="paragraph">
            <wp:posOffset>111125</wp:posOffset>
          </wp:positionV>
          <wp:extent cx="957580" cy="323215"/>
          <wp:effectExtent l="0" t="0" r="0" b="635"/>
          <wp:wrapSquare wrapText="bothSides"/>
          <wp:docPr id="8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ss.g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57580" cy="3232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FC5094">
      <w:rPr>
        <w:noProof/>
        <w:lang w:eastAsia="ca-ES"/>
      </w:rPr>
      <w:drawing>
        <wp:anchor distT="0" distB="0" distL="120396" distR="117221" simplePos="0" relativeHeight="251661312" behindDoc="0" locked="0" layoutInCell="1" allowOverlap="1">
          <wp:simplePos x="0" y="0"/>
          <wp:positionH relativeFrom="column">
            <wp:posOffset>2778760</wp:posOffset>
          </wp:positionH>
          <wp:positionV relativeFrom="paragraph">
            <wp:posOffset>107315</wp:posOffset>
          </wp:positionV>
          <wp:extent cx="1375410" cy="337185"/>
          <wp:effectExtent l="0" t="0" r="0" b="5715"/>
          <wp:wrapSquare wrapText="bothSides"/>
          <wp:docPr id="2" name="Imagen 9" descr="arnau de vilanova_E (2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9" descr="arnau de vilanova_E (2)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5410" cy="3371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FC5094">
      <w:rPr>
        <w:noProof/>
        <w:lang w:eastAsia="ca-ES"/>
      </w:rPr>
      <w:drawing>
        <wp:anchor distT="0" distB="0" distL="120396" distR="114300" simplePos="0" relativeHeight="251660288" behindDoc="0" locked="0" layoutInCell="1" allowOverlap="1">
          <wp:simplePos x="0" y="0"/>
          <wp:positionH relativeFrom="column">
            <wp:posOffset>136525</wp:posOffset>
          </wp:positionH>
          <wp:positionV relativeFrom="paragraph">
            <wp:posOffset>-53975</wp:posOffset>
          </wp:positionV>
          <wp:extent cx="752475" cy="554355"/>
          <wp:effectExtent l="0" t="0" r="9525" b="0"/>
          <wp:wrapNone/>
          <wp:docPr id="3" name="Imagen 5" descr="logo_Ud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5" descr="logo_UdL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475" cy="5543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FC5094">
      <w:rPr>
        <w:noProof/>
        <w:lang w:eastAsia="ca-ES"/>
      </w:rPr>
      <w:drawing>
        <wp:anchor distT="0" distB="0" distL="114935" distR="114935" simplePos="0" relativeHeight="251659264" behindDoc="0" locked="0" layoutInCell="1" allowOverlap="1">
          <wp:simplePos x="0" y="0"/>
          <wp:positionH relativeFrom="column">
            <wp:posOffset>1408876</wp:posOffset>
          </wp:positionH>
          <wp:positionV relativeFrom="paragraph">
            <wp:posOffset>-127987</wp:posOffset>
          </wp:positionV>
          <wp:extent cx="954405" cy="624205"/>
          <wp:effectExtent l="0" t="0" r="0" b="4445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4">
                    <a:lum bright="6000"/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4405" cy="624205"/>
                  </a:xfrm>
                  <a:prstGeom prst="rect">
                    <a:avLst/>
                  </a:prstGeom>
                  <a:solidFill>
                    <a:srgbClr val="FFFFFF"/>
                  </a:solidFill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1">
    <w:nsid w:val="00000002"/>
    <w:multiLevelType w:val="multilevel"/>
    <w:tmpl w:val="00000002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2">
    <w:nsid w:val="03947C72"/>
    <w:multiLevelType w:val="hybridMultilevel"/>
    <w:tmpl w:val="C7385AF8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54528D2"/>
    <w:multiLevelType w:val="hybridMultilevel"/>
    <w:tmpl w:val="782A5D86"/>
    <w:lvl w:ilvl="0" w:tplc="C7548100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7ED1847"/>
    <w:multiLevelType w:val="hybridMultilevel"/>
    <w:tmpl w:val="735040B8"/>
    <w:lvl w:ilvl="0" w:tplc="7F4038EE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B1D64D4"/>
    <w:multiLevelType w:val="hybridMultilevel"/>
    <w:tmpl w:val="C022693A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D47581E"/>
    <w:multiLevelType w:val="hybridMultilevel"/>
    <w:tmpl w:val="C046F416"/>
    <w:lvl w:ilvl="0" w:tplc="351E0F72">
      <w:start w:val="1"/>
      <w:numFmt w:val="bullet"/>
      <w:lvlText w:val=""/>
      <w:lvlJc w:val="left"/>
      <w:pPr>
        <w:ind w:left="720" w:hanging="360"/>
      </w:pPr>
      <w:rPr>
        <w:rFonts w:ascii="Wingdings 3" w:hAnsi="Wingdings 3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E4901AA"/>
    <w:multiLevelType w:val="hybridMultilevel"/>
    <w:tmpl w:val="9156F7EC"/>
    <w:lvl w:ilvl="0" w:tplc="6C627882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1C24B68"/>
    <w:multiLevelType w:val="hybridMultilevel"/>
    <w:tmpl w:val="D8001F16"/>
    <w:lvl w:ilvl="0" w:tplc="351E0F72">
      <w:start w:val="1"/>
      <w:numFmt w:val="bullet"/>
      <w:lvlText w:val=""/>
      <w:lvlJc w:val="left"/>
      <w:pPr>
        <w:ind w:left="360" w:hanging="360"/>
      </w:pPr>
      <w:rPr>
        <w:rFonts w:ascii="Wingdings 3" w:hAnsi="Wingdings 3" w:hint="default"/>
      </w:rPr>
    </w:lvl>
    <w:lvl w:ilvl="1" w:tplc="040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2FCF45DB"/>
    <w:multiLevelType w:val="hybridMultilevel"/>
    <w:tmpl w:val="34C618E4"/>
    <w:lvl w:ilvl="0" w:tplc="918C16A2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3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3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38420374"/>
    <w:multiLevelType w:val="hybridMultilevel"/>
    <w:tmpl w:val="333AA0AC"/>
    <w:lvl w:ilvl="0" w:tplc="351E0F72">
      <w:start w:val="1"/>
      <w:numFmt w:val="bullet"/>
      <w:lvlText w:val=""/>
      <w:lvlJc w:val="left"/>
      <w:pPr>
        <w:ind w:left="502" w:hanging="360"/>
      </w:pPr>
      <w:rPr>
        <w:rFonts w:ascii="Wingdings 3" w:hAnsi="Wingdings 3" w:hint="default"/>
      </w:rPr>
    </w:lvl>
    <w:lvl w:ilvl="1" w:tplc="0403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hint="default"/>
      </w:rPr>
    </w:lvl>
    <w:lvl w:ilvl="2" w:tplc="0403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hint="default"/>
      </w:rPr>
    </w:lvl>
    <w:lvl w:ilvl="5" w:tplc="0403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hint="default"/>
      </w:rPr>
    </w:lvl>
    <w:lvl w:ilvl="8" w:tplc="0403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1">
    <w:nsid w:val="3F590C75"/>
    <w:multiLevelType w:val="hybridMultilevel"/>
    <w:tmpl w:val="277AC968"/>
    <w:lvl w:ilvl="0" w:tplc="0403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3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3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47E722DE"/>
    <w:multiLevelType w:val="hybridMultilevel"/>
    <w:tmpl w:val="C2304886"/>
    <w:lvl w:ilvl="0" w:tplc="0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3">
    <w:nsid w:val="482B624A"/>
    <w:multiLevelType w:val="hybridMultilevel"/>
    <w:tmpl w:val="ED5ED98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4AD44A0"/>
    <w:multiLevelType w:val="singleLevel"/>
    <w:tmpl w:val="0C0A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5">
    <w:nsid w:val="5AF24DB3"/>
    <w:multiLevelType w:val="hybridMultilevel"/>
    <w:tmpl w:val="E76CD5C2"/>
    <w:lvl w:ilvl="0" w:tplc="301AD098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1490206"/>
    <w:multiLevelType w:val="hybridMultilevel"/>
    <w:tmpl w:val="8C588986"/>
    <w:lvl w:ilvl="0" w:tplc="6A48CC2C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39207EA"/>
    <w:multiLevelType w:val="hybridMultilevel"/>
    <w:tmpl w:val="9B86CC04"/>
    <w:lvl w:ilvl="0" w:tplc="918C16A2">
      <w:start w:val="1"/>
      <w:numFmt w:val="decimal"/>
      <w:lvlText w:val="%1."/>
      <w:lvlJc w:val="left"/>
      <w:pPr>
        <w:ind w:left="644" w:hanging="360"/>
      </w:pPr>
      <w:rPr>
        <w:rFonts w:cs="Times New Roman"/>
        <w:b w:val="0"/>
      </w:rPr>
    </w:lvl>
    <w:lvl w:ilvl="1" w:tplc="0403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03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03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03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03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03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03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03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8">
    <w:nsid w:val="78116933"/>
    <w:multiLevelType w:val="hybridMultilevel"/>
    <w:tmpl w:val="1F5C8DAA"/>
    <w:lvl w:ilvl="0" w:tplc="E60E5E5A">
      <w:start w:val="1"/>
      <w:numFmt w:val="bullet"/>
      <w:lvlText w:val="-"/>
      <w:lvlJc w:val="left"/>
      <w:pPr>
        <w:ind w:left="360" w:hanging="360"/>
      </w:pPr>
      <w:rPr>
        <w:rFonts w:ascii="Calibri Light" w:hAnsi="Calibri Light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7BAB34F6"/>
    <w:multiLevelType w:val="hybridMultilevel"/>
    <w:tmpl w:val="345E4F48"/>
    <w:lvl w:ilvl="0" w:tplc="0C0A000D">
      <w:start w:val="1"/>
      <w:numFmt w:val="bullet"/>
      <w:lvlText w:val=""/>
      <w:lvlJc w:val="left"/>
      <w:pPr>
        <w:ind w:left="107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20">
    <w:nsid w:val="7EAE348F"/>
    <w:multiLevelType w:val="hybridMultilevel"/>
    <w:tmpl w:val="3252BC90"/>
    <w:lvl w:ilvl="0" w:tplc="E60E5E5A">
      <w:start w:val="1"/>
      <w:numFmt w:val="bullet"/>
      <w:lvlText w:val="-"/>
      <w:lvlJc w:val="left"/>
      <w:pPr>
        <w:ind w:left="360" w:hanging="360"/>
      </w:pPr>
      <w:rPr>
        <w:rFonts w:ascii="Calibri Light" w:hAnsi="Calibri Light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14"/>
  </w:num>
  <w:num w:numId="4">
    <w:abstractNumId w:val="8"/>
  </w:num>
  <w:num w:numId="5">
    <w:abstractNumId w:val="6"/>
  </w:num>
  <w:num w:numId="6">
    <w:abstractNumId w:val="15"/>
  </w:num>
  <w:num w:numId="7">
    <w:abstractNumId w:val="3"/>
  </w:num>
  <w:num w:numId="8">
    <w:abstractNumId w:val="7"/>
  </w:num>
  <w:num w:numId="9">
    <w:abstractNumId w:val="4"/>
  </w:num>
  <w:num w:numId="10">
    <w:abstractNumId w:val="11"/>
  </w:num>
  <w:num w:numId="11">
    <w:abstractNumId w:val="9"/>
  </w:num>
  <w:num w:numId="12">
    <w:abstractNumId w:val="17"/>
  </w:num>
  <w:num w:numId="13">
    <w:abstractNumId w:val="5"/>
  </w:num>
  <w:num w:numId="14">
    <w:abstractNumId w:val="2"/>
  </w:num>
  <w:num w:numId="15">
    <w:abstractNumId w:val="10"/>
  </w:num>
  <w:num w:numId="16">
    <w:abstractNumId w:val="12"/>
  </w:num>
  <w:num w:numId="17">
    <w:abstractNumId w:val="19"/>
  </w:num>
  <w:num w:numId="18">
    <w:abstractNumId w:val="16"/>
  </w:num>
  <w:num w:numId="19">
    <w:abstractNumId w:val="13"/>
  </w:num>
  <w:num w:numId="20">
    <w:abstractNumId w:val="18"/>
  </w:num>
  <w:num w:numId="21">
    <w:abstractNumId w:val="2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displayBackgroundShape/>
  <w:embedSystemFonts/>
  <w:stylePaneFormatFilter w:val="0000"/>
  <w:defaultTabStop w:val="708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482"/>
  </w:hdrShapeDefaults>
  <w:footnotePr>
    <w:footnote w:id="0"/>
    <w:footnote w:id="1"/>
  </w:footnotePr>
  <w:endnotePr>
    <w:endnote w:id="0"/>
    <w:endnote w:id="1"/>
  </w:endnotePr>
  <w:compat/>
  <w:rsids>
    <w:rsidRoot w:val="00A00BE4"/>
    <w:rsid w:val="00004EEC"/>
    <w:rsid w:val="00012EA7"/>
    <w:rsid w:val="000133BB"/>
    <w:rsid w:val="0001531C"/>
    <w:rsid w:val="000156D4"/>
    <w:rsid w:val="00016CF5"/>
    <w:rsid w:val="00021727"/>
    <w:rsid w:val="00021FD2"/>
    <w:rsid w:val="00022A9B"/>
    <w:rsid w:val="00022B77"/>
    <w:rsid w:val="00030627"/>
    <w:rsid w:val="00033A5E"/>
    <w:rsid w:val="00033A5F"/>
    <w:rsid w:val="00035361"/>
    <w:rsid w:val="00036CB5"/>
    <w:rsid w:val="00037512"/>
    <w:rsid w:val="000408C4"/>
    <w:rsid w:val="00040CBB"/>
    <w:rsid w:val="00041DF0"/>
    <w:rsid w:val="00042722"/>
    <w:rsid w:val="000433E1"/>
    <w:rsid w:val="000461E0"/>
    <w:rsid w:val="000469C1"/>
    <w:rsid w:val="00046CC5"/>
    <w:rsid w:val="00047231"/>
    <w:rsid w:val="00047402"/>
    <w:rsid w:val="00053C57"/>
    <w:rsid w:val="00054FE1"/>
    <w:rsid w:val="00057EBE"/>
    <w:rsid w:val="00061DAF"/>
    <w:rsid w:val="000634A0"/>
    <w:rsid w:val="00065B90"/>
    <w:rsid w:val="00066BE0"/>
    <w:rsid w:val="00073C21"/>
    <w:rsid w:val="00074E4E"/>
    <w:rsid w:val="0008109E"/>
    <w:rsid w:val="00086321"/>
    <w:rsid w:val="00094398"/>
    <w:rsid w:val="00096449"/>
    <w:rsid w:val="0009774D"/>
    <w:rsid w:val="000A03E8"/>
    <w:rsid w:val="000A0A62"/>
    <w:rsid w:val="000A13DF"/>
    <w:rsid w:val="000A1E97"/>
    <w:rsid w:val="000A36EA"/>
    <w:rsid w:val="000A3CA5"/>
    <w:rsid w:val="000A522E"/>
    <w:rsid w:val="000A587B"/>
    <w:rsid w:val="000A6177"/>
    <w:rsid w:val="000A6C5B"/>
    <w:rsid w:val="000A74B9"/>
    <w:rsid w:val="000A7D6D"/>
    <w:rsid w:val="000B1647"/>
    <w:rsid w:val="000B5176"/>
    <w:rsid w:val="000B59D5"/>
    <w:rsid w:val="000B6374"/>
    <w:rsid w:val="000C094C"/>
    <w:rsid w:val="000C2930"/>
    <w:rsid w:val="000C3469"/>
    <w:rsid w:val="000C7D0A"/>
    <w:rsid w:val="000D1C6A"/>
    <w:rsid w:val="000D7269"/>
    <w:rsid w:val="000E25AF"/>
    <w:rsid w:val="000E6C5A"/>
    <w:rsid w:val="000F0BEB"/>
    <w:rsid w:val="000F36EA"/>
    <w:rsid w:val="00105CE1"/>
    <w:rsid w:val="00112CA2"/>
    <w:rsid w:val="001142F1"/>
    <w:rsid w:val="0012516E"/>
    <w:rsid w:val="00125FAF"/>
    <w:rsid w:val="0012746C"/>
    <w:rsid w:val="00131CEA"/>
    <w:rsid w:val="00132E1E"/>
    <w:rsid w:val="00137B1E"/>
    <w:rsid w:val="00141EAF"/>
    <w:rsid w:val="001519B8"/>
    <w:rsid w:val="00155F7C"/>
    <w:rsid w:val="00156FB2"/>
    <w:rsid w:val="00161C8B"/>
    <w:rsid w:val="00164874"/>
    <w:rsid w:val="001667B8"/>
    <w:rsid w:val="00167B78"/>
    <w:rsid w:val="00172969"/>
    <w:rsid w:val="001753EB"/>
    <w:rsid w:val="00175C33"/>
    <w:rsid w:val="001770D9"/>
    <w:rsid w:val="0017756F"/>
    <w:rsid w:val="0017786A"/>
    <w:rsid w:val="001850A5"/>
    <w:rsid w:val="00185A7C"/>
    <w:rsid w:val="001904E0"/>
    <w:rsid w:val="00191057"/>
    <w:rsid w:val="0019313C"/>
    <w:rsid w:val="00193EB5"/>
    <w:rsid w:val="00197778"/>
    <w:rsid w:val="001979C6"/>
    <w:rsid w:val="001A0A9A"/>
    <w:rsid w:val="001A14C2"/>
    <w:rsid w:val="001A1514"/>
    <w:rsid w:val="001A1FB8"/>
    <w:rsid w:val="001B218A"/>
    <w:rsid w:val="001B648B"/>
    <w:rsid w:val="001B68F5"/>
    <w:rsid w:val="001B6A51"/>
    <w:rsid w:val="001B6F24"/>
    <w:rsid w:val="001C4CDE"/>
    <w:rsid w:val="001C554F"/>
    <w:rsid w:val="001C6125"/>
    <w:rsid w:val="001C6820"/>
    <w:rsid w:val="001D03ED"/>
    <w:rsid w:val="001D4E50"/>
    <w:rsid w:val="001E2352"/>
    <w:rsid w:val="001E5D6D"/>
    <w:rsid w:val="001F1C60"/>
    <w:rsid w:val="001F2B9D"/>
    <w:rsid w:val="001F3F9B"/>
    <w:rsid w:val="001F40B9"/>
    <w:rsid w:val="001F70ED"/>
    <w:rsid w:val="00200E2F"/>
    <w:rsid w:val="0020524B"/>
    <w:rsid w:val="0020680C"/>
    <w:rsid w:val="00210364"/>
    <w:rsid w:val="00212BAC"/>
    <w:rsid w:val="002177E3"/>
    <w:rsid w:val="002178CC"/>
    <w:rsid w:val="00222D23"/>
    <w:rsid w:val="0022705A"/>
    <w:rsid w:val="002270BB"/>
    <w:rsid w:val="00227F49"/>
    <w:rsid w:val="00232A3C"/>
    <w:rsid w:val="00233CBD"/>
    <w:rsid w:val="0023459E"/>
    <w:rsid w:val="00235048"/>
    <w:rsid w:val="00241AB1"/>
    <w:rsid w:val="002427ED"/>
    <w:rsid w:val="002455CD"/>
    <w:rsid w:val="0024661E"/>
    <w:rsid w:val="00247FCB"/>
    <w:rsid w:val="00254412"/>
    <w:rsid w:val="002546CA"/>
    <w:rsid w:val="002554EA"/>
    <w:rsid w:val="002578EB"/>
    <w:rsid w:val="00260B34"/>
    <w:rsid w:val="00260E2F"/>
    <w:rsid w:val="00263642"/>
    <w:rsid w:val="00266D7D"/>
    <w:rsid w:val="00271984"/>
    <w:rsid w:val="0027240A"/>
    <w:rsid w:val="002733A2"/>
    <w:rsid w:val="00276B61"/>
    <w:rsid w:val="002774FE"/>
    <w:rsid w:val="00281B94"/>
    <w:rsid w:val="0029307E"/>
    <w:rsid w:val="002935F8"/>
    <w:rsid w:val="0029388E"/>
    <w:rsid w:val="00293DBC"/>
    <w:rsid w:val="00294A64"/>
    <w:rsid w:val="00295B8A"/>
    <w:rsid w:val="002A0640"/>
    <w:rsid w:val="002A17FF"/>
    <w:rsid w:val="002A2D19"/>
    <w:rsid w:val="002A584D"/>
    <w:rsid w:val="002B1007"/>
    <w:rsid w:val="002B2811"/>
    <w:rsid w:val="002B2FA4"/>
    <w:rsid w:val="002B50E2"/>
    <w:rsid w:val="002B69D0"/>
    <w:rsid w:val="002B74B6"/>
    <w:rsid w:val="002C4F51"/>
    <w:rsid w:val="002C5DEF"/>
    <w:rsid w:val="002D0C6B"/>
    <w:rsid w:val="002D148C"/>
    <w:rsid w:val="002D1C6B"/>
    <w:rsid w:val="002D5130"/>
    <w:rsid w:val="002D6B31"/>
    <w:rsid w:val="002D6D88"/>
    <w:rsid w:val="002D7195"/>
    <w:rsid w:val="002D739E"/>
    <w:rsid w:val="002D793B"/>
    <w:rsid w:val="002D7CC9"/>
    <w:rsid w:val="002E160E"/>
    <w:rsid w:val="002E1DEF"/>
    <w:rsid w:val="002E2B0F"/>
    <w:rsid w:val="002F1286"/>
    <w:rsid w:val="002F4BF3"/>
    <w:rsid w:val="002F580C"/>
    <w:rsid w:val="00302344"/>
    <w:rsid w:val="00303875"/>
    <w:rsid w:val="00304756"/>
    <w:rsid w:val="00305434"/>
    <w:rsid w:val="00313E85"/>
    <w:rsid w:val="00313F30"/>
    <w:rsid w:val="00316103"/>
    <w:rsid w:val="003164B2"/>
    <w:rsid w:val="0031679E"/>
    <w:rsid w:val="003170A9"/>
    <w:rsid w:val="00317268"/>
    <w:rsid w:val="00317CE8"/>
    <w:rsid w:val="00323506"/>
    <w:rsid w:val="00323C2C"/>
    <w:rsid w:val="0032612E"/>
    <w:rsid w:val="0033136F"/>
    <w:rsid w:val="00332D5D"/>
    <w:rsid w:val="00334A99"/>
    <w:rsid w:val="003422DF"/>
    <w:rsid w:val="00342D76"/>
    <w:rsid w:val="0034674F"/>
    <w:rsid w:val="0034766C"/>
    <w:rsid w:val="00351F8D"/>
    <w:rsid w:val="00352884"/>
    <w:rsid w:val="003550BA"/>
    <w:rsid w:val="0035660E"/>
    <w:rsid w:val="00361802"/>
    <w:rsid w:val="00362526"/>
    <w:rsid w:val="00370F5D"/>
    <w:rsid w:val="003767F3"/>
    <w:rsid w:val="00377217"/>
    <w:rsid w:val="003914B9"/>
    <w:rsid w:val="003916B1"/>
    <w:rsid w:val="00395873"/>
    <w:rsid w:val="00396B3C"/>
    <w:rsid w:val="00397232"/>
    <w:rsid w:val="003A0822"/>
    <w:rsid w:val="003A2A4E"/>
    <w:rsid w:val="003A591C"/>
    <w:rsid w:val="003A5CF7"/>
    <w:rsid w:val="003A7213"/>
    <w:rsid w:val="003A7B81"/>
    <w:rsid w:val="003B26F5"/>
    <w:rsid w:val="003B2D8F"/>
    <w:rsid w:val="003B326D"/>
    <w:rsid w:val="003B4AE5"/>
    <w:rsid w:val="003B513B"/>
    <w:rsid w:val="003C208D"/>
    <w:rsid w:val="003C21FF"/>
    <w:rsid w:val="003C266A"/>
    <w:rsid w:val="003C4CCA"/>
    <w:rsid w:val="003C5CF7"/>
    <w:rsid w:val="003D0E70"/>
    <w:rsid w:val="003D589C"/>
    <w:rsid w:val="003D62F8"/>
    <w:rsid w:val="003D6A80"/>
    <w:rsid w:val="003D7FA9"/>
    <w:rsid w:val="003E0F91"/>
    <w:rsid w:val="003E184C"/>
    <w:rsid w:val="003E26F6"/>
    <w:rsid w:val="003E3DDE"/>
    <w:rsid w:val="003E3DF9"/>
    <w:rsid w:val="003E449B"/>
    <w:rsid w:val="003E5737"/>
    <w:rsid w:val="003E6838"/>
    <w:rsid w:val="003F0142"/>
    <w:rsid w:val="003F0ECD"/>
    <w:rsid w:val="003F3D03"/>
    <w:rsid w:val="003F6557"/>
    <w:rsid w:val="00402AE6"/>
    <w:rsid w:val="0040530B"/>
    <w:rsid w:val="0040550F"/>
    <w:rsid w:val="004121DA"/>
    <w:rsid w:val="00415F58"/>
    <w:rsid w:val="0041637E"/>
    <w:rsid w:val="00421827"/>
    <w:rsid w:val="00421ADA"/>
    <w:rsid w:val="00421C5E"/>
    <w:rsid w:val="0042395F"/>
    <w:rsid w:val="004257DA"/>
    <w:rsid w:val="004258E0"/>
    <w:rsid w:val="00427C67"/>
    <w:rsid w:val="00430627"/>
    <w:rsid w:val="00433C05"/>
    <w:rsid w:val="00433E2E"/>
    <w:rsid w:val="004349E8"/>
    <w:rsid w:val="0044071C"/>
    <w:rsid w:val="004418F3"/>
    <w:rsid w:val="004445D7"/>
    <w:rsid w:val="00444A59"/>
    <w:rsid w:val="004479BE"/>
    <w:rsid w:val="004509B1"/>
    <w:rsid w:val="00450B64"/>
    <w:rsid w:val="0045351F"/>
    <w:rsid w:val="00453E54"/>
    <w:rsid w:val="00454696"/>
    <w:rsid w:val="00454F12"/>
    <w:rsid w:val="004564FA"/>
    <w:rsid w:val="00457D7F"/>
    <w:rsid w:val="00460283"/>
    <w:rsid w:val="004606A4"/>
    <w:rsid w:val="00461799"/>
    <w:rsid w:val="004664EE"/>
    <w:rsid w:val="004702BE"/>
    <w:rsid w:val="004726FF"/>
    <w:rsid w:val="004734E8"/>
    <w:rsid w:val="00475E5D"/>
    <w:rsid w:val="004763DC"/>
    <w:rsid w:val="00484328"/>
    <w:rsid w:val="004917B7"/>
    <w:rsid w:val="00492159"/>
    <w:rsid w:val="004933A4"/>
    <w:rsid w:val="00495EE5"/>
    <w:rsid w:val="00496192"/>
    <w:rsid w:val="004A0B45"/>
    <w:rsid w:val="004A2198"/>
    <w:rsid w:val="004A42C4"/>
    <w:rsid w:val="004B17EC"/>
    <w:rsid w:val="004B2C45"/>
    <w:rsid w:val="004B449B"/>
    <w:rsid w:val="004B4668"/>
    <w:rsid w:val="004B4E13"/>
    <w:rsid w:val="004B57C3"/>
    <w:rsid w:val="004B7096"/>
    <w:rsid w:val="004B719E"/>
    <w:rsid w:val="004B75B6"/>
    <w:rsid w:val="004C4288"/>
    <w:rsid w:val="004C56BF"/>
    <w:rsid w:val="004C575F"/>
    <w:rsid w:val="004C7BE8"/>
    <w:rsid w:val="004D291F"/>
    <w:rsid w:val="004D3289"/>
    <w:rsid w:val="004D3434"/>
    <w:rsid w:val="004D3F0C"/>
    <w:rsid w:val="004D4EB4"/>
    <w:rsid w:val="004D6FEA"/>
    <w:rsid w:val="004E2B9B"/>
    <w:rsid w:val="004E3182"/>
    <w:rsid w:val="004E66AD"/>
    <w:rsid w:val="004E7811"/>
    <w:rsid w:val="004F040D"/>
    <w:rsid w:val="00503263"/>
    <w:rsid w:val="0050338F"/>
    <w:rsid w:val="0050557E"/>
    <w:rsid w:val="00505DA4"/>
    <w:rsid w:val="0050625A"/>
    <w:rsid w:val="0050777B"/>
    <w:rsid w:val="005077DD"/>
    <w:rsid w:val="00513909"/>
    <w:rsid w:val="005153C3"/>
    <w:rsid w:val="0052059D"/>
    <w:rsid w:val="005225AE"/>
    <w:rsid w:val="00524AB7"/>
    <w:rsid w:val="00525E2B"/>
    <w:rsid w:val="005271D7"/>
    <w:rsid w:val="00532D85"/>
    <w:rsid w:val="00533408"/>
    <w:rsid w:val="005363C9"/>
    <w:rsid w:val="00537399"/>
    <w:rsid w:val="00540367"/>
    <w:rsid w:val="005405CB"/>
    <w:rsid w:val="005416AA"/>
    <w:rsid w:val="005444AC"/>
    <w:rsid w:val="00546826"/>
    <w:rsid w:val="00551A68"/>
    <w:rsid w:val="005546F3"/>
    <w:rsid w:val="00557728"/>
    <w:rsid w:val="00564498"/>
    <w:rsid w:val="005655B7"/>
    <w:rsid w:val="00566A26"/>
    <w:rsid w:val="00566B7A"/>
    <w:rsid w:val="005739C5"/>
    <w:rsid w:val="00573C83"/>
    <w:rsid w:val="005805C3"/>
    <w:rsid w:val="00580BDE"/>
    <w:rsid w:val="005815DD"/>
    <w:rsid w:val="00581872"/>
    <w:rsid w:val="0058367D"/>
    <w:rsid w:val="00590D28"/>
    <w:rsid w:val="00595FF0"/>
    <w:rsid w:val="00597E32"/>
    <w:rsid w:val="005A0FAC"/>
    <w:rsid w:val="005A2822"/>
    <w:rsid w:val="005A5B91"/>
    <w:rsid w:val="005B10EF"/>
    <w:rsid w:val="005B2DEF"/>
    <w:rsid w:val="005B2E9A"/>
    <w:rsid w:val="005B33DE"/>
    <w:rsid w:val="005B3691"/>
    <w:rsid w:val="005B3951"/>
    <w:rsid w:val="005B456A"/>
    <w:rsid w:val="005B4586"/>
    <w:rsid w:val="005C0372"/>
    <w:rsid w:val="005C1378"/>
    <w:rsid w:val="005C23FF"/>
    <w:rsid w:val="005C2C52"/>
    <w:rsid w:val="005C32A2"/>
    <w:rsid w:val="005D0ECA"/>
    <w:rsid w:val="005D1117"/>
    <w:rsid w:val="005D6D47"/>
    <w:rsid w:val="005D7639"/>
    <w:rsid w:val="005D7A4F"/>
    <w:rsid w:val="005E1182"/>
    <w:rsid w:val="005E205B"/>
    <w:rsid w:val="005E4283"/>
    <w:rsid w:val="005E6950"/>
    <w:rsid w:val="005F19EE"/>
    <w:rsid w:val="005F2FCC"/>
    <w:rsid w:val="0061201E"/>
    <w:rsid w:val="0061416D"/>
    <w:rsid w:val="0062271C"/>
    <w:rsid w:val="006227A8"/>
    <w:rsid w:val="00623882"/>
    <w:rsid w:val="006400D8"/>
    <w:rsid w:val="006433BE"/>
    <w:rsid w:val="006437B1"/>
    <w:rsid w:val="006444F3"/>
    <w:rsid w:val="00644F11"/>
    <w:rsid w:val="00645789"/>
    <w:rsid w:val="00645D7A"/>
    <w:rsid w:val="006461CE"/>
    <w:rsid w:val="006470ED"/>
    <w:rsid w:val="00650AD1"/>
    <w:rsid w:val="00651218"/>
    <w:rsid w:val="00652956"/>
    <w:rsid w:val="006543A2"/>
    <w:rsid w:val="006575D5"/>
    <w:rsid w:val="00660558"/>
    <w:rsid w:val="00660866"/>
    <w:rsid w:val="00663C81"/>
    <w:rsid w:val="00664169"/>
    <w:rsid w:val="006649D8"/>
    <w:rsid w:val="00664F81"/>
    <w:rsid w:val="00667E62"/>
    <w:rsid w:val="00670173"/>
    <w:rsid w:val="00673EFD"/>
    <w:rsid w:val="0067420E"/>
    <w:rsid w:val="00674509"/>
    <w:rsid w:val="006764D9"/>
    <w:rsid w:val="00681263"/>
    <w:rsid w:val="006813B6"/>
    <w:rsid w:val="00681570"/>
    <w:rsid w:val="0068798D"/>
    <w:rsid w:val="0069199B"/>
    <w:rsid w:val="006937DC"/>
    <w:rsid w:val="006A0BC8"/>
    <w:rsid w:val="006A26F4"/>
    <w:rsid w:val="006A49F0"/>
    <w:rsid w:val="006B082F"/>
    <w:rsid w:val="006B0E0E"/>
    <w:rsid w:val="006B3CC1"/>
    <w:rsid w:val="006B48E6"/>
    <w:rsid w:val="006B7C35"/>
    <w:rsid w:val="006C45DB"/>
    <w:rsid w:val="006C4BE5"/>
    <w:rsid w:val="006C6507"/>
    <w:rsid w:val="006C6F8B"/>
    <w:rsid w:val="006C7036"/>
    <w:rsid w:val="006C7434"/>
    <w:rsid w:val="006D13FB"/>
    <w:rsid w:val="006D500A"/>
    <w:rsid w:val="006D60B8"/>
    <w:rsid w:val="006E3D50"/>
    <w:rsid w:val="006E509C"/>
    <w:rsid w:val="006E5735"/>
    <w:rsid w:val="006F026C"/>
    <w:rsid w:val="006F03B8"/>
    <w:rsid w:val="006F0873"/>
    <w:rsid w:val="006F3652"/>
    <w:rsid w:val="006F538E"/>
    <w:rsid w:val="006F648E"/>
    <w:rsid w:val="00702267"/>
    <w:rsid w:val="00702EE6"/>
    <w:rsid w:val="0070772B"/>
    <w:rsid w:val="00717942"/>
    <w:rsid w:val="007204E1"/>
    <w:rsid w:val="00722C25"/>
    <w:rsid w:val="00723546"/>
    <w:rsid w:val="007253A2"/>
    <w:rsid w:val="0072552A"/>
    <w:rsid w:val="00730228"/>
    <w:rsid w:val="00731A0D"/>
    <w:rsid w:val="00736A4C"/>
    <w:rsid w:val="00741DF0"/>
    <w:rsid w:val="0074268A"/>
    <w:rsid w:val="007428C6"/>
    <w:rsid w:val="007452F9"/>
    <w:rsid w:val="00745F4A"/>
    <w:rsid w:val="00752D4A"/>
    <w:rsid w:val="00752EE1"/>
    <w:rsid w:val="007532B9"/>
    <w:rsid w:val="007535D0"/>
    <w:rsid w:val="00754EC6"/>
    <w:rsid w:val="00755F4C"/>
    <w:rsid w:val="00761733"/>
    <w:rsid w:val="00763F26"/>
    <w:rsid w:val="00764630"/>
    <w:rsid w:val="007653D1"/>
    <w:rsid w:val="007662C1"/>
    <w:rsid w:val="00770402"/>
    <w:rsid w:val="00772B9F"/>
    <w:rsid w:val="00780FE4"/>
    <w:rsid w:val="007814D5"/>
    <w:rsid w:val="0078222E"/>
    <w:rsid w:val="007871C3"/>
    <w:rsid w:val="00787665"/>
    <w:rsid w:val="00790263"/>
    <w:rsid w:val="0079116D"/>
    <w:rsid w:val="00792C98"/>
    <w:rsid w:val="00792E9B"/>
    <w:rsid w:val="00792EEE"/>
    <w:rsid w:val="00794DE0"/>
    <w:rsid w:val="007A1BAB"/>
    <w:rsid w:val="007A2CE1"/>
    <w:rsid w:val="007A2F81"/>
    <w:rsid w:val="007A4447"/>
    <w:rsid w:val="007A631F"/>
    <w:rsid w:val="007A6CF5"/>
    <w:rsid w:val="007B61D0"/>
    <w:rsid w:val="007B7643"/>
    <w:rsid w:val="007C0B1A"/>
    <w:rsid w:val="007C23B1"/>
    <w:rsid w:val="007C4FAA"/>
    <w:rsid w:val="007D352E"/>
    <w:rsid w:val="007D67EA"/>
    <w:rsid w:val="007E1E11"/>
    <w:rsid w:val="007F293A"/>
    <w:rsid w:val="007F2DCC"/>
    <w:rsid w:val="007F30E3"/>
    <w:rsid w:val="007F7032"/>
    <w:rsid w:val="007F7EDA"/>
    <w:rsid w:val="00803FFE"/>
    <w:rsid w:val="00804DF7"/>
    <w:rsid w:val="00804F10"/>
    <w:rsid w:val="00810D9C"/>
    <w:rsid w:val="00812282"/>
    <w:rsid w:val="008136F5"/>
    <w:rsid w:val="00814BD6"/>
    <w:rsid w:val="008156BD"/>
    <w:rsid w:val="0081791F"/>
    <w:rsid w:val="00821198"/>
    <w:rsid w:val="008250FE"/>
    <w:rsid w:val="0082637E"/>
    <w:rsid w:val="0083196B"/>
    <w:rsid w:val="00831A7D"/>
    <w:rsid w:val="00831FA4"/>
    <w:rsid w:val="00832EE0"/>
    <w:rsid w:val="008349BA"/>
    <w:rsid w:val="0084060D"/>
    <w:rsid w:val="00840A20"/>
    <w:rsid w:val="00840CCA"/>
    <w:rsid w:val="00841E71"/>
    <w:rsid w:val="00850984"/>
    <w:rsid w:val="00851E5B"/>
    <w:rsid w:val="0085309A"/>
    <w:rsid w:val="00853296"/>
    <w:rsid w:val="00856F95"/>
    <w:rsid w:val="00857031"/>
    <w:rsid w:val="00860EF6"/>
    <w:rsid w:val="00863719"/>
    <w:rsid w:val="00863B3E"/>
    <w:rsid w:val="008672B8"/>
    <w:rsid w:val="00867AFE"/>
    <w:rsid w:val="00867C07"/>
    <w:rsid w:val="00873A16"/>
    <w:rsid w:val="00876085"/>
    <w:rsid w:val="0087702F"/>
    <w:rsid w:val="00880CCA"/>
    <w:rsid w:val="008812AF"/>
    <w:rsid w:val="00886967"/>
    <w:rsid w:val="00887471"/>
    <w:rsid w:val="00891D4F"/>
    <w:rsid w:val="0089697D"/>
    <w:rsid w:val="008969A6"/>
    <w:rsid w:val="008969C6"/>
    <w:rsid w:val="008A09A0"/>
    <w:rsid w:val="008A130B"/>
    <w:rsid w:val="008A3391"/>
    <w:rsid w:val="008B25CD"/>
    <w:rsid w:val="008B3ED7"/>
    <w:rsid w:val="008B4104"/>
    <w:rsid w:val="008C1425"/>
    <w:rsid w:val="008C4004"/>
    <w:rsid w:val="008C683C"/>
    <w:rsid w:val="008D379A"/>
    <w:rsid w:val="008E0E00"/>
    <w:rsid w:val="008E548D"/>
    <w:rsid w:val="008E62DB"/>
    <w:rsid w:val="008E723F"/>
    <w:rsid w:val="008E72AD"/>
    <w:rsid w:val="008F1B11"/>
    <w:rsid w:val="008F2D9B"/>
    <w:rsid w:val="008F3122"/>
    <w:rsid w:val="008F6E80"/>
    <w:rsid w:val="008F79C5"/>
    <w:rsid w:val="00901843"/>
    <w:rsid w:val="0090192C"/>
    <w:rsid w:val="00902AA6"/>
    <w:rsid w:val="00902CFA"/>
    <w:rsid w:val="00903BE8"/>
    <w:rsid w:val="00910902"/>
    <w:rsid w:val="00910D7F"/>
    <w:rsid w:val="00912785"/>
    <w:rsid w:val="0091490B"/>
    <w:rsid w:val="00915298"/>
    <w:rsid w:val="009163FE"/>
    <w:rsid w:val="00921CE1"/>
    <w:rsid w:val="0092234C"/>
    <w:rsid w:val="0092361A"/>
    <w:rsid w:val="00927659"/>
    <w:rsid w:val="0093026C"/>
    <w:rsid w:val="0093033B"/>
    <w:rsid w:val="00931B0B"/>
    <w:rsid w:val="00935517"/>
    <w:rsid w:val="00935CD1"/>
    <w:rsid w:val="00937110"/>
    <w:rsid w:val="009373A5"/>
    <w:rsid w:val="009400A5"/>
    <w:rsid w:val="00944784"/>
    <w:rsid w:val="0094630D"/>
    <w:rsid w:val="00954FCD"/>
    <w:rsid w:val="00955FEF"/>
    <w:rsid w:val="00957F8C"/>
    <w:rsid w:val="009614BE"/>
    <w:rsid w:val="00961605"/>
    <w:rsid w:val="00962459"/>
    <w:rsid w:val="009625B5"/>
    <w:rsid w:val="00965428"/>
    <w:rsid w:val="009658A4"/>
    <w:rsid w:val="009675B0"/>
    <w:rsid w:val="00971738"/>
    <w:rsid w:val="0097242B"/>
    <w:rsid w:val="009743B4"/>
    <w:rsid w:val="009770B7"/>
    <w:rsid w:val="00977601"/>
    <w:rsid w:val="0098008C"/>
    <w:rsid w:val="00980504"/>
    <w:rsid w:val="00983F9B"/>
    <w:rsid w:val="00985D53"/>
    <w:rsid w:val="00986E00"/>
    <w:rsid w:val="009874D2"/>
    <w:rsid w:val="00987737"/>
    <w:rsid w:val="009929BE"/>
    <w:rsid w:val="00997096"/>
    <w:rsid w:val="009A0F32"/>
    <w:rsid w:val="009A6255"/>
    <w:rsid w:val="009A72D6"/>
    <w:rsid w:val="009A74A8"/>
    <w:rsid w:val="009A7C2C"/>
    <w:rsid w:val="009B278E"/>
    <w:rsid w:val="009B2970"/>
    <w:rsid w:val="009B36B4"/>
    <w:rsid w:val="009B4E9A"/>
    <w:rsid w:val="009B5BB4"/>
    <w:rsid w:val="009B707D"/>
    <w:rsid w:val="009B79EE"/>
    <w:rsid w:val="009C04F9"/>
    <w:rsid w:val="009C1974"/>
    <w:rsid w:val="009C542C"/>
    <w:rsid w:val="009C5621"/>
    <w:rsid w:val="009C7344"/>
    <w:rsid w:val="009D0BF0"/>
    <w:rsid w:val="009D0EF0"/>
    <w:rsid w:val="009D2683"/>
    <w:rsid w:val="009D2EE9"/>
    <w:rsid w:val="009E2494"/>
    <w:rsid w:val="009E6657"/>
    <w:rsid w:val="009E7587"/>
    <w:rsid w:val="009E7761"/>
    <w:rsid w:val="009F19A3"/>
    <w:rsid w:val="009F6CA2"/>
    <w:rsid w:val="009F7C90"/>
    <w:rsid w:val="00A00BE4"/>
    <w:rsid w:val="00A03186"/>
    <w:rsid w:val="00A045B3"/>
    <w:rsid w:val="00A1178A"/>
    <w:rsid w:val="00A11E21"/>
    <w:rsid w:val="00A1393D"/>
    <w:rsid w:val="00A14152"/>
    <w:rsid w:val="00A152FC"/>
    <w:rsid w:val="00A1535E"/>
    <w:rsid w:val="00A20DCD"/>
    <w:rsid w:val="00A221C0"/>
    <w:rsid w:val="00A26FF2"/>
    <w:rsid w:val="00A27338"/>
    <w:rsid w:val="00A33C50"/>
    <w:rsid w:val="00A35724"/>
    <w:rsid w:val="00A36105"/>
    <w:rsid w:val="00A45F1F"/>
    <w:rsid w:val="00A520CF"/>
    <w:rsid w:val="00A528B5"/>
    <w:rsid w:val="00A55042"/>
    <w:rsid w:val="00A56AF9"/>
    <w:rsid w:val="00A615F8"/>
    <w:rsid w:val="00A618FB"/>
    <w:rsid w:val="00A62C04"/>
    <w:rsid w:val="00A62C10"/>
    <w:rsid w:val="00A64E10"/>
    <w:rsid w:val="00A74E65"/>
    <w:rsid w:val="00A75373"/>
    <w:rsid w:val="00A80AA0"/>
    <w:rsid w:val="00A812ED"/>
    <w:rsid w:val="00A841C5"/>
    <w:rsid w:val="00A84E08"/>
    <w:rsid w:val="00A8693F"/>
    <w:rsid w:val="00A876B0"/>
    <w:rsid w:val="00A87F84"/>
    <w:rsid w:val="00A90281"/>
    <w:rsid w:val="00A9345A"/>
    <w:rsid w:val="00A936E7"/>
    <w:rsid w:val="00A946DE"/>
    <w:rsid w:val="00A9507E"/>
    <w:rsid w:val="00A96A42"/>
    <w:rsid w:val="00A96A90"/>
    <w:rsid w:val="00AA0283"/>
    <w:rsid w:val="00AB10C6"/>
    <w:rsid w:val="00AB452F"/>
    <w:rsid w:val="00AB6A90"/>
    <w:rsid w:val="00AC2825"/>
    <w:rsid w:val="00AC4667"/>
    <w:rsid w:val="00AC4AB0"/>
    <w:rsid w:val="00AC5399"/>
    <w:rsid w:val="00AC63C1"/>
    <w:rsid w:val="00AC6C96"/>
    <w:rsid w:val="00AD2622"/>
    <w:rsid w:val="00AD5158"/>
    <w:rsid w:val="00AE0A2A"/>
    <w:rsid w:val="00AE1600"/>
    <w:rsid w:val="00AE304B"/>
    <w:rsid w:val="00AE3BAD"/>
    <w:rsid w:val="00AE53B6"/>
    <w:rsid w:val="00AF3E8E"/>
    <w:rsid w:val="00AF64D4"/>
    <w:rsid w:val="00AF6B1E"/>
    <w:rsid w:val="00B00580"/>
    <w:rsid w:val="00B02BF7"/>
    <w:rsid w:val="00B041A3"/>
    <w:rsid w:val="00B0426C"/>
    <w:rsid w:val="00B04D12"/>
    <w:rsid w:val="00B054E2"/>
    <w:rsid w:val="00B0561F"/>
    <w:rsid w:val="00B10C1D"/>
    <w:rsid w:val="00B11281"/>
    <w:rsid w:val="00B12699"/>
    <w:rsid w:val="00B1732F"/>
    <w:rsid w:val="00B20643"/>
    <w:rsid w:val="00B21B9C"/>
    <w:rsid w:val="00B22BD4"/>
    <w:rsid w:val="00B24B45"/>
    <w:rsid w:val="00B25242"/>
    <w:rsid w:val="00B25CC9"/>
    <w:rsid w:val="00B25F3A"/>
    <w:rsid w:val="00B276AB"/>
    <w:rsid w:val="00B31D6D"/>
    <w:rsid w:val="00B351BC"/>
    <w:rsid w:val="00B35FAE"/>
    <w:rsid w:val="00B42185"/>
    <w:rsid w:val="00B4274C"/>
    <w:rsid w:val="00B42C4B"/>
    <w:rsid w:val="00B43C1B"/>
    <w:rsid w:val="00B44224"/>
    <w:rsid w:val="00B446DE"/>
    <w:rsid w:val="00B46BCE"/>
    <w:rsid w:val="00B46F2D"/>
    <w:rsid w:val="00B47509"/>
    <w:rsid w:val="00B52680"/>
    <w:rsid w:val="00B5382C"/>
    <w:rsid w:val="00B53C0D"/>
    <w:rsid w:val="00B56806"/>
    <w:rsid w:val="00B56D18"/>
    <w:rsid w:val="00B572EF"/>
    <w:rsid w:val="00B6020D"/>
    <w:rsid w:val="00B6267D"/>
    <w:rsid w:val="00B64E97"/>
    <w:rsid w:val="00B652DE"/>
    <w:rsid w:val="00B662D7"/>
    <w:rsid w:val="00B67323"/>
    <w:rsid w:val="00B67970"/>
    <w:rsid w:val="00B67E95"/>
    <w:rsid w:val="00B67EA6"/>
    <w:rsid w:val="00B72A93"/>
    <w:rsid w:val="00B73852"/>
    <w:rsid w:val="00B77271"/>
    <w:rsid w:val="00B77CF2"/>
    <w:rsid w:val="00B77EDB"/>
    <w:rsid w:val="00B82939"/>
    <w:rsid w:val="00B84DF1"/>
    <w:rsid w:val="00B8579F"/>
    <w:rsid w:val="00B87998"/>
    <w:rsid w:val="00B87A1E"/>
    <w:rsid w:val="00B92249"/>
    <w:rsid w:val="00B945C7"/>
    <w:rsid w:val="00B9511A"/>
    <w:rsid w:val="00B95235"/>
    <w:rsid w:val="00B963B4"/>
    <w:rsid w:val="00B96A48"/>
    <w:rsid w:val="00B96C04"/>
    <w:rsid w:val="00B970B8"/>
    <w:rsid w:val="00B97931"/>
    <w:rsid w:val="00BA4CED"/>
    <w:rsid w:val="00BA4E96"/>
    <w:rsid w:val="00BA55E5"/>
    <w:rsid w:val="00BA561D"/>
    <w:rsid w:val="00BB0E9A"/>
    <w:rsid w:val="00BB393E"/>
    <w:rsid w:val="00BB5C05"/>
    <w:rsid w:val="00BC0559"/>
    <w:rsid w:val="00BC255F"/>
    <w:rsid w:val="00BC3E40"/>
    <w:rsid w:val="00BC582F"/>
    <w:rsid w:val="00BC6C41"/>
    <w:rsid w:val="00BC71BC"/>
    <w:rsid w:val="00BC7DCC"/>
    <w:rsid w:val="00BD1DA8"/>
    <w:rsid w:val="00BD7404"/>
    <w:rsid w:val="00BE00F6"/>
    <w:rsid w:val="00BF0BBF"/>
    <w:rsid w:val="00BF4910"/>
    <w:rsid w:val="00BF7173"/>
    <w:rsid w:val="00C015B8"/>
    <w:rsid w:val="00C017D5"/>
    <w:rsid w:val="00C02B6D"/>
    <w:rsid w:val="00C04450"/>
    <w:rsid w:val="00C046D3"/>
    <w:rsid w:val="00C12801"/>
    <w:rsid w:val="00C13C5F"/>
    <w:rsid w:val="00C1731E"/>
    <w:rsid w:val="00C21C23"/>
    <w:rsid w:val="00C23906"/>
    <w:rsid w:val="00C31977"/>
    <w:rsid w:val="00C31A22"/>
    <w:rsid w:val="00C33931"/>
    <w:rsid w:val="00C352CD"/>
    <w:rsid w:val="00C36F0E"/>
    <w:rsid w:val="00C421EA"/>
    <w:rsid w:val="00C4258C"/>
    <w:rsid w:val="00C4323E"/>
    <w:rsid w:val="00C478D8"/>
    <w:rsid w:val="00C544C4"/>
    <w:rsid w:val="00C56CD1"/>
    <w:rsid w:val="00C57376"/>
    <w:rsid w:val="00C6092C"/>
    <w:rsid w:val="00C62DB5"/>
    <w:rsid w:val="00C640E2"/>
    <w:rsid w:val="00C6536C"/>
    <w:rsid w:val="00C662B9"/>
    <w:rsid w:val="00C66DA4"/>
    <w:rsid w:val="00C678E8"/>
    <w:rsid w:val="00C72227"/>
    <w:rsid w:val="00C771BD"/>
    <w:rsid w:val="00C77AD5"/>
    <w:rsid w:val="00C80508"/>
    <w:rsid w:val="00C83DE5"/>
    <w:rsid w:val="00C918F0"/>
    <w:rsid w:val="00C94501"/>
    <w:rsid w:val="00C95751"/>
    <w:rsid w:val="00C96729"/>
    <w:rsid w:val="00CA1CF4"/>
    <w:rsid w:val="00CA32A3"/>
    <w:rsid w:val="00CA3378"/>
    <w:rsid w:val="00CA562C"/>
    <w:rsid w:val="00CA5AB7"/>
    <w:rsid w:val="00CA6AB0"/>
    <w:rsid w:val="00CA7048"/>
    <w:rsid w:val="00CB03B0"/>
    <w:rsid w:val="00CB0E5B"/>
    <w:rsid w:val="00CB0F95"/>
    <w:rsid w:val="00CB3062"/>
    <w:rsid w:val="00CB3C73"/>
    <w:rsid w:val="00CB5AD6"/>
    <w:rsid w:val="00CB7134"/>
    <w:rsid w:val="00CC3D78"/>
    <w:rsid w:val="00CC42C8"/>
    <w:rsid w:val="00CC4A0C"/>
    <w:rsid w:val="00CC51D5"/>
    <w:rsid w:val="00CC62F3"/>
    <w:rsid w:val="00CC73E4"/>
    <w:rsid w:val="00CD2CA3"/>
    <w:rsid w:val="00CD6613"/>
    <w:rsid w:val="00CD7AAA"/>
    <w:rsid w:val="00CE4B90"/>
    <w:rsid w:val="00CF0D8C"/>
    <w:rsid w:val="00CF14C7"/>
    <w:rsid w:val="00CF28E9"/>
    <w:rsid w:val="00CF694D"/>
    <w:rsid w:val="00CF7C11"/>
    <w:rsid w:val="00D01257"/>
    <w:rsid w:val="00D12F10"/>
    <w:rsid w:val="00D224F7"/>
    <w:rsid w:val="00D25A5E"/>
    <w:rsid w:val="00D31545"/>
    <w:rsid w:val="00D3179C"/>
    <w:rsid w:val="00D3211C"/>
    <w:rsid w:val="00D32766"/>
    <w:rsid w:val="00D330EB"/>
    <w:rsid w:val="00D33A31"/>
    <w:rsid w:val="00D3418B"/>
    <w:rsid w:val="00D34372"/>
    <w:rsid w:val="00D40363"/>
    <w:rsid w:val="00D41247"/>
    <w:rsid w:val="00D41576"/>
    <w:rsid w:val="00D465B7"/>
    <w:rsid w:val="00D46B81"/>
    <w:rsid w:val="00D51830"/>
    <w:rsid w:val="00D61D05"/>
    <w:rsid w:val="00D62DBF"/>
    <w:rsid w:val="00D662D6"/>
    <w:rsid w:val="00D67A6F"/>
    <w:rsid w:val="00D70B13"/>
    <w:rsid w:val="00D70C05"/>
    <w:rsid w:val="00D70CF6"/>
    <w:rsid w:val="00D71130"/>
    <w:rsid w:val="00D71900"/>
    <w:rsid w:val="00D80532"/>
    <w:rsid w:val="00D81505"/>
    <w:rsid w:val="00D84F3E"/>
    <w:rsid w:val="00D8573E"/>
    <w:rsid w:val="00D859FD"/>
    <w:rsid w:val="00D864E4"/>
    <w:rsid w:val="00D9066B"/>
    <w:rsid w:val="00D91774"/>
    <w:rsid w:val="00D920DD"/>
    <w:rsid w:val="00D93056"/>
    <w:rsid w:val="00D94368"/>
    <w:rsid w:val="00D95D4C"/>
    <w:rsid w:val="00D96918"/>
    <w:rsid w:val="00D96B24"/>
    <w:rsid w:val="00D97497"/>
    <w:rsid w:val="00DA00D2"/>
    <w:rsid w:val="00DA1E52"/>
    <w:rsid w:val="00DA3474"/>
    <w:rsid w:val="00DA518D"/>
    <w:rsid w:val="00DA659D"/>
    <w:rsid w:val="00DA78A0"/>
    <w:rsid w:val="00DB1D66"/>
    <w:rsid w:val="00DB2804"/>
    <w:rsid w:val="00DB7DD6"/>
    <w:rsid w:val="00DC04B4"/>
    <w:rsid w:val="00DC25E5"/>
    <w:rsid w:val="00DC50A9"/>
    <w:rsid w:val="00DC68D6"/>
    <w:rsid w:val="00DC6DC2"/>
    <w:rsid w:val="00DD36E0"/>
    <w:rsid w:val="00DD495A"/>
    <w:rsid w:val="00DD6B98"/>
    <w:rsid w:val="00DE0241"/>
    <w:rsid w:val="00DE1492"/>
    <w:rsid w:val="00DF1461"/>
    <w:rsid w:val="00DF21F2"/>
    <w:rsid w:val="00DF7E82"/>
    <w:rsid w:val="00E01C1D"/>
    <w:rsid w:val="00E02FD4"/>
    <w:rsid w:val="00E062E3"/>
    <w:rsid w:val="00E10D88"/>
    <w:rsid w:val="00E162DA"/>
    <w:rsid w:val="00E169A5"/>
    <w:rsid w:val="00E16E7A"/>
    <w:rsid w:val="00E16F16"/>
    <w:rsid w:val="00E17F1F"/>
    <w:rsid w:val="00E2042B"/>
    <w:rsid w:val="00E20A90"/>
    <w:rsid w:val="00E2133E"/>
    <w:rsid w:val="00E21E76"/>
    <w:rsid w:val="00E22B3B"/>
    <w:rsid w:val="00E25C45"/>
    <w:rsid w:val="00E30987"/>
    <w:rsid w:val="00E3106D"/>
    <w:rsid w:val="00E40DF6"/>
    <w:rsid w:val="00E43F90"/>
    <w:rsid w:val="00E4442E"/>
    <w:rsid w:val="00E44DD0"/>
    <w:rsid w:val="00E477AF"/>
    <w:rsid w:val="00E52C08"/>
    <w:rsid w:val="00E544B3"/>
    <w:rsid w:val="00E55D26"/>
    <w:rsid w:val="00E57082"/>
    <w:rsid w:val="00E6062D"/>
    <w:rsid w:val="00E60F02"/>
    <w:rsid w:val="00E61289"/>
    <w:rsid w:val="00E62AF3"/>
    <w:rsid w:val="00E67B5C"/>
    <w:rsid w:val="00E67D9B"/>
    <w:rsid w:val="00E7042C"/>
    <w:rsid w:val="00E708D7"/>
    <w:rsid w:val="00E735CD"/>
    <w:rsid w:val="00E753A3"/>
    <w:rsid w:val="00E80011"/>
    <w:rsid w:val="00E81182"/>
    <w:rsid w:val="00E811FA"/>
    <w:rsid w:val="00E83C67"/>
    <w:rsid w:val="00E8480E"/>
    <w:rsid w:val="00E8546F"/>
    <w:rsid w:val="00E86AB4"/>
    <w:rsid w:val="00E92E02"/>
    <w:rsid w:val="00E9540B"/>
    <w:rsid w:val="00E96196"/>
    <w:rsid w:val="00EA01B2"/>
    <w:rsid w:val="00EA205C"/>
    <w:rsid w:val="00EA4A93"/>
    <w:rsid w:val="00EA7E4F"/>
    <w:rsid w:val="00EB09E3"/>
    <w:rsid w:val="00EB2F2C"/>
    <w:rsid w:val="00EB5622"/>
    <w:rsid w:val="00EC10C8"/>
    <w:rsid w:val="00EC265D"/>
    <w:rsid w:val="00EC30D8"/>
    <w:rsid w:val="00EC4A54"/>
    <w:rsid w:val="00EC4B46"/>
    <w:rsid w:val="00EC53A6"/>
    <w:rsid w:val="00EC7481"/>
    <w:rsid w:val="00ED2F0D"/>
    <w:rsid w:val="00ED7144"/>
    <w:rsid w:val="00EE03E2"/>
    <w:rsid w:val="00EE1F35"/>
    <w:rsid w:val="00EE31F8"/>
    <w:rsid w:val="00EE33B7"/>
    <w:rsid w:val="00EE3ABA"/>
    <w:rsid w:val="00EE7E12"/>
    <w:rsid w:val="00EF0A4B"/>
    <w:rsid w:val="00EF0E23"/>
    <w:rsid w:val="00EF1E31"/>
    <w:rsid w:val="00EF21F1"/>
    <w:rsid w:val="00EF7A12"/>
    <w:rsid w:val="00F00E34"/>
    <w:rsid w:val="00F043B4"/>
    <w:rsid w:val="00F0461B"/>
    <w:rsid w:val="00F06970"/>
    <w:rsid w:val="00F070F6"/>
    <w:rsid w:val="00F075DF"/>
    <w:rsid w:val="00F07A36"/>
    <w:rsid w:val="00F10127"/>
    <w:rsid w:val="00F134FC"/>
    <w:rsid w:val="00F1750B"/>
    <w:rsid w:val="00F1780D"/>
    <w:rsid w:val="00F22B9D"/>
    <w:rsid w:val="00F2349D"/>
    <w:rsid w:val="00F3367D"/>
    <w:rsid w:val="00F33D3E"/>
    <w:rsid w:val="00F36F13"/>
    <w:rsid w:val="00F37554"/>
    <w:rsid w:val="00F37C9F"/>
    <w:rsid w:val="00F42A6D"/>
    <w:rsid w:val="00F43D1D"/>
    <w:rsid w:val="00F4694B"/>
    <w:rsid w:val="00F509CC"/>
    <w:rsid w:val="00F51075"/>
    <w:rsid w:val="00F51373"/>
    <w:rsid w:val="00F51A1F"/>
    <w:rsid w:val="00F56EF5"/>
    <w:rsid w:val="00F6088E"/>
    <w:rsid w:val="00F60B8F"/>
    <w:rsid w:val="00F62633"/>
    <w:rsid w:val="00F62CF0"/>
    <w:rsid w:val="00F63E74"/>
    <w:rsid w:val="00F63F76"/>
    <w:rsid w:val="00F644DD"/>
    <w:rsid w:val="00F64885"/>
    <w:rsid w:val="00F65783"/>
    <w:rsid w:val="00F72FD9"/>
    <w:rsid w:val="00F735B1"/>
    <w:rsid w:val="00F74968"/>
    <w:rsid w:val="00F7580F"/>
    <w:rsid w:val="00F77FF8"/>
    <w:rsid w:val="00F82397"/>
    <w:rsid w:val="00F8299A"/>
    <w:rsid w:val="00F8303F"/>
    <w:rsid w:val="00F8379F"/>
    <w:rsid w:val="00F84ACF"/>
    <w:rsid w:val="00F84CF0"/>
    <w:rsid w:val="00F86934"/>
    <w:rsid w:val="00F879D9"/>
    <w:rsid w:val="00F87FAC"/>
    <w:rsid w:val="00F90301"/>
    <w:rsid w:val="00F935A5"/>
    <w:rsid w:val="00F9449B"/>
    <w:rsid w:val="00F96854"/>
    <w:rsid w:val="00FA0C08"/>
    <w:rsid w:val="00FA1832"/>
    <w:rsid w:val="00FA2147"/>
    <w:rsid w:val="00FA43EC"/>
    <w:rsid w:val="00FA6A55"/>
    <w:rsid w:val="00FA6B22"/>
    <w:rsid w:val="00FB3CFB"/>
    <w:rsid w:val="00FB41EC"/>
    <w:rsid w:val="00FB49DB"/>
    <w:rsid w:val="00FB62DC"/>
    <w:rsid w:val="00FC0010"/>
    <w:rsid w:val="00FC0511"/>
    <w:rsid w:val="00FC5094"/>
    <w:rsid w:val="00FC7F9C"/>
    <w:rsid w:val="00FD20C5"/>
    <w:rsid w:val="00FD2864"/>
    <w:rsid w:val="00FD53DF"/>
    <w:rsid w:val="00FD5D7E"/>
    <w:rsid w:val="00FD75FC"/>
    <w:rsid w:val="00FE14E9"/>
    <w:rsid w:val="00FE3F0D"/>
    <w:rsid w:val="00FE754B"/>
    <w:rsid w:val="00FF0D08"/>
    <w:rsid w:val="00FF272A"/>
    <w:rsid w:val="00FF40A8"/>
    <w:rsid w:val="00FF4C9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9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er" w:locked="1" w:semiHidden="0" w:uiPriority="0" w:unhideWhenUsed="0"/>
    <w:lsdException w:name="caption" w:locked="1" w:semiHidden="0" w:unhideWhenUsed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20" w:unhideWhenUsed="0" w:qFormat="1"/>
    <w:lsdException w:name="Normal (Web)" w:locked="1" w:semiHidden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95FF0"/>
    <w:pPr>
      <w:suppressAutoHyphens/>
      <w:spacing w:after="200" w:line="276" w:lineRule="auto"/>
    </w:pPr>
    <w:rPr>
      <w:rFonts w:ascii="Calibri" w:hAnsi="Calibri" w:cs="Calibri"/>
      <w:lang w:val="ca-ES" w:eastAsia="ar-SA"/>
    </w:rPr>
  </w:style>
  <w:style w:type="paragraph" w:styleId="Ttulo1">
    <w:name w:val="heading 1"/>
    <w:basedOn w:val="Normal"/>
    <w:link w:val="Ttulo1Car"/>
    <w:uiPriority w:val="9"/>
    <w:qFormat/>
    <w:locked/>
    <w:rsid w:val="00673EFD"/>
    <w:pPr>
      <w:suppressAutoHyphens w:val="0"/>
      <w:spacing w:before="100" w:beforeAutospacing="1" w:after="100" w:afterAutospacing="1" w:line="240" w:lineRule="auto"/>
      <w:outlineLvl w:val="0"/>
    </w:pPr>
    <w:rPr>
      <w:rFonts w:ascii="Times New Roman" w:hAnsi="Times New Roman" w:cs="Times New Roman"/>
      <w:b/>
      <w:bCs/>
      <w:kern w:val="36"/>
      <w:sz w:val="48"/>
      <w:szCs w:val="48"/>
      <w:lang w:eastAsia="ca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WW8Num1z0">
    <w:name w:val="WW8Num1z0"/>
    <w:uiPriority w:val="99"/>
    <w:rsid w:val="00595FF0"/>
    <w:rPr>
      <w:rFonts w:ascii="Symbol" w:hAnsi="Symbol"/>
    </w:rPr>
  </w:style>
  <w:style w:type="character" w:customStyle="1" w:styleId="WW8Num1z1">
    <w:name w:val="WW8Num1z1"/>
    <w:uiPriority w:val="99"/>
    <w:rsid w:val="00595FF0"/>
    <w:rPr>
      <w:rFonts w:ascii="Courier New" w:hAnsi="Courier New"/>
    </w:rPr>
  </w:style>
  <w:style w:type="character" w:customStyle="1" w:styleId="WW8Num1z2">
    <w:name w:val="WW8Num1z2"/>
    <w:uiPriority w:val="99"/>
    <w:rsid w:val="00595FF0"/>
    <w:rPr>
      <w:rFonts w:ascii="Wingdings" w:hAnsi="Wingdings"/>
    </w:rPr>
  </w:style>
  <w:style w:type="character" w:customStyle="1" w:styleId="Fuentedeprrafopredeter1">
    <w:name w:val="Fuente de párrafo predeter.1"/>
    <w:uiPriority w:val="99"/>
    <w:rsid w:val="00595FF0"/>
  </w:style>
  <w:style w:type="character" w:customStyle="1" w:styleId="CarCar">
    <w:name w:val="Car Car"/>
    <w:uiPriority w:val="99"/>
    <w:rsid w:val="00595FF0"/>
    <w:rPr>
      <w:rFonts w:ascii="Tahoma" w:hAnsi="Tahoma"/>
      <w:sz w:val="16"/>
    </w:rPr>
  </w:style>
  <w:style w:type="character" w:styleId="Hipervnculo">
    <w:name w:val="Hyperlink"/>
    <w:basedOn w:val="Fuentedeprrafopredeter"/>
    <w:uiPriority w:val="99"/>
    <w:rsid w:val="00595FF0"/>
    <w:rPr>
      <w:rFonts w:cs="Times New Roman"/>
      <w:color w:val="0000FF"/>
      <w:u w:val="single"/>
    </w:rPr>
  </w:style>
  <w:style w:type="paragraph" w:customStyle="1" w:styleId="Encapalament">
    <w:name w:val="Encapçalament"/>
    <w:basedOn w:val="Normal"/>
    <w:next w:val="Textoindependiente"/>
    <w:uiPriority w:val="99"/>
    <w:rsid w:val="00595FF0"/>
    <w:pPr>
      <w:keepNext/>
      <w:spacing w:before="240" w:after="120"/>
    </w:pPr>
    <w:rPr>
      <w:rFonts w:ascii="Arial" w:hAnsi="Arial" w:cs="Lohit Devanagari"/>
      <w:sz w:val="28"/>
      <w:szCs w:val="28"/>
    </w:rPr>
  </w:style>
  <w:style w:type="paragraph" w:styleId="Textoindependiente">
    <w:name w:val="Body Text"/>
    <w:basedOn w:val="Normal"/>
    <w:link w:val="TextoindependienteCar"/>
    <w:uiPriority w:val="99"/>
    <w:rsid w:val="00595FF0"/>
    <w:pPr>
      <w:spacing w:after="120"/>
    </w:pPr>
    <w:rPr>
      <w:rFonts w:cs="Times New Roman"/>
      <w:sz w:val="20"/>
      <w:szCs w:val="20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locked/>
    <w:rsid w:val="00891D4F"/>
    <w:rPr>
      <w:rFonts w:ascii="Calibri" w:hAnsi="Calibri" w:cs="Times New Roman"/>
      <w:lang w:val="ca-ES" w:eastAsia="ar-SA" w:bidi="ar-SA"/>
    </w:rPr>
  </w:style>
  <w:style w:type="paragraph" w:styleId="Lista">
    <w:name w:val="List"/>
    <w:basedOn w:val="Textoindependiente"/>
    <w:uiPriority w:val="99"/>
    <w:rsid w:val="00595FF0"/>
    <w:rPr>
      <w:rFonts w:cs="Lohit Devanagari"/>
    </w:rPr>
  </w:style>
  <w:style w:type="paragraph" w:customStyle="1" w:styleId="Llegenda">
    <w:name w:val="Llegenda"/>
    <w:basedOn w:val="Normal"/>
    <w:uiPriority w:val="99"/>
    <w:rsid w:val="00595FF0"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customStyle="1" w:styleId="ndex">
    <w:name w:val="Índex"/>
    <w:basedOn w:val="Normal"/>
    <w:uiPriority w:val="99"/>
    <w:rsid w:val="00595FF0"/>
    <w:pPr>
      <w:suppressLineNumbers/>
    </w:pPr>
    <w:rPr>
      <w:rFonts w:cs="Lohit Devanagari"/>
    </w:rPr>
  </w:style>
  <w:style w:type="paragraph" w:styleId="Textodeglobo">
    <w:name w:val="Balloon Text"/>
    <w:basedOn w:val="Normal"/>
    <w:link w:val="TextodegloboCar"/>
    <w:uiPriority w:val="99"/>
    <w:rsid w:val="00595FF0"/>
    <w:pPr>
      <w:spacing w:after="0" w:line="240" w:lineRule="auto"/>
    </w:pPr>
    <w:rPr>
      <w:rFonts w:ascii="Times New Roman" w:hAnsi="Times New Roman" w:cs="Times New Roman"/>
      <w:sz w:val="2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locked/>
    <w:rsid w:val="00891D4F"/>
    <w:rPr>
      <w:rFonts w:cs="Times New Roman"/>
      <w:sz w:val="2"/>
      <w:lang w:val="ca-ES" w:eastAsia="ar-SA" w:bidi="ar-SA"/>
    </w:rPr>
  </w:style>
  <w:style w:type="paragraph" w:styleId="Encabezado">
    <w:name w:val="header"/>
    <w:basedOn w:val="Normal"/>
    <w:link w:val="EncabezadoCar"/>
    <w:uiPriority w:val="99"/>
    <w:rsid w:val="00595FF0"/>
    <w:pPr>
      <w:tabs>
        <w:tab w:val="center" w:pos="4252"/>
        <w:tab w:val="right" w:pos="8504"/>
      </w:tabs>
      <w:spacing w:after="0" w:line="240" w:lineRule="auto"/>
    </w:pPr>
    <w:rPr>
      <w:rFonts w:cs="Times New Roman"/>
      <w:sz w:val="20"/>
      <w:szCs w:val="20"/>
    </w:rPr>
  </w:style>
  <w:style w:type="character" w:customStyle="1" w:styleId="EncabezadoCar">
    <w:name w:val="Encabezado Car"/>
    <w:basedOn w:val="Fuentedeprrafopredeter"/>
    <w:link w:val="Encabezado"/>
    <w:uiPriority w:val="99"/>
    <w:semiHidden/>
    <w:locked/>
    <w:rsid w:val="00891D4F"/>
    <w:rPr>
      <w:rFonts w:ascii="Calibri" w:hAnsi="Calibri" w:cs="Times New Roman"/>
      <w:lang w:val="ca-ES" w:eastAsia="ar-SA" w:bidi="ar-SA"/>
    </w:rPr>
  </w:style>
  <w:style w:type="paragraph" w:styleId="Piedepgina">
    <w:name w:val="footer"/>
    <w:basedOn w:val="Normal"/>
    <w:link w:val="PiedepginaCar"/>
    <w:uiPriority w:val="99"/>
    <w:rsid w:val="00BD1DA8"/>
    <w:pPr>
      <w:tabs>
        <w:tab w:val="center" w:pos="4252"/>
        <w:tab w:val="right" w:pos="8504"/>
      </w:tabs>
    </w:pPr>
    <w:rPr>
      <w:rFonts w:cs="Times New Roman"/>
      <w:szCs w:val="20"/>
      <w:lang w:val="en-US"/>
    </w:rPr>
  </w:style>
  <w:style w:type="character" w:customStyle="1" w:styleId="PiedepginaCar">
    <w:name w:val="Pie de página Car"/>
    <w:basedOn w:val="Fuentedeprrafopredeter"/>
    <w:link w:val="Piedepgina"/>
    <w:uiPriority w:val="99"/>
    <w:locked/>
    <w:rsid w:val="00086321"/>
    <w:rPr>
      <w:rFonts w:ascii="Calibri" w:hAnsi="Calibri" w:cs="Times New Roman"/>
      <w:sz w:val="22"/>
      <w:lang w:eastAsia="ar-SA" w:bidi="ar-SA"/>
    </w:rPr>
  </w:style>
  <w:style w:type="paragraph" w:styleId="NormalWeb">
    <w:name w:val="Normal (Web)"/>
    <w:basedOn w:val="Normal"/>
    <w:uiPriority w:val="99"/>
    <w:rsid w:val="001753EB"/>
    <w:pPr>
      <w:suppressAutoHyphens w:val="0"/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es-ES"/>
    </w:rPr>
  </w:style>
  <w:style w:type="character" w:customStyle="1" w:styleId="apple-converted-space">
    <w:name w:val="apple-converted-space"/>
    <w:uiPriority w:val="99"/>
    <w:rsid w:val="001753EB"/>
  </w:style>
  <w:style w:type="character" w:styleId="Textoennegrita">
    <w:name w:val="Strong"/>
    <w:basedOn w:val="Fuentedeprrafopredeter"/>
    <w:uiPriority w:val="99"/>
    <w:qFormat/>
    <w:rsid w:val="001753EB"/>
    <w:rPr>
      <w:rFonts w:cs="Times New Roman"/>
      <w:b/>
    </w:rPr>
  </w:style>
  <w:style w:type="character" w:styleId="nfasis">
    <w:name w:val="Emphasis"/>
    <w:basedOn w:val="Fuentedeprrafopredeter"/>
    <w:uiPriority w:val="20"/>
    <w:qFormat/>
    <w:rsid w:val="001753EB"/>
    <w:rPr>
      <w:rFonts w:cs="Times New Roman"/>
      <w:i/>
    </w:rPr>
  </w:style>
  <w:style w:type="paragraph" w:styleId="Textonotapie">
    <w:name w:val="footnote text"/>
    <w:basedOn w:val="Normal"/>
    <w:link w:val="TextonotapieCar"/>
    <w:uiPriority w:val="99"/>
    <w:semiHidden/>
    <w:rsid w:val="00B276AB"/>
    <w:rPr>
      <w:rFonts w:cs="Times New Roman"/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locked/>
    <w:rsid w:val="00891D4F"/>
    <w:rPr>
      <w:rFonts w:ascii="Calibri" w:hAnsi="Calibri" w:cs="Times New Roman"/>
      <w:sz w:val="20"/>
      <w:lang w:val="ca-ES" w:eastAsia="ar-SA" w:bidi="ar-SA"/>
    </w:rPr>
  </w:style>
  <w:style w:type="character" w:styleId="Refdenotaalpie">
    <w:name w:val="footnote reference"/>
    <w:basedOn w:val="Fuentedeprrafopredeter"/>
    <w:uiPriority w:val="99"/>
    <w:semiHidden/>
    <w:rsid w:val="00B276AB"/>
    <w:rPr>
      <w:rFonts w:cs="Times New Roman"/>
      <w:vertAlign w:val="superscript"/>
    </w:rPr>
  </w:style>
  <w:style w:type="paragraph" w:styleId="Prrafodelista">
    <w:name w:val="List Paragraph"/>
    <w:basedOn w:val="Normal"/>
    <w:uiPriority w:val="99"/>
    <w:qFormat/>
    <w:rsid w:val="00042722"/>
    <w:pPr>
      <w:suppressAutoHyphens w:val="0"/>
      <w:ind w:left="720"/>
      <w:contextualSpacing/>
    </w:pPr>
    <w:rPr>
      <w:rFonts w:cs="Times New Roman"/>
      <w:lang w:eastAsia="en-US"/>
    </w:rPr>
  </w:style>
  <w:style w:type="paragraph" w:styleId="Textonotaalfinal">
    <w:name w:val="endnote text"/>
    <w:basedOn w:val="Normal"/>
    <w:link w:val="TextonotaalfinalCar"/>
    <w:uiPriority w:val="99"/>
    <w:rsid w:val="0085309A"/>
    <w:rPr>
      <w:rFonts w:cs="Times New Roman"/>
      <w:sz w:val="20"/>
      <w:szCs w:val="20"/>
      <w:lang w:val="en-US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locked/>
    <w:rsid w:val="0085309A"/>
    <w:rPr>
      <w:rFonts w:ascii="Calibri" w:hAnsi="Calibri" w:cs="Times New Roman"/>
      <w:lang w:eastAsia="ar-SA" w:bidi="ar-SA"/>
    </w:rPr>
  </w:style>
  <w:style w:type="character" w:styleId="Refdenotaalfinal">
    <w:name w:val="endnote reference"/>
    <w:basedOn w:val="Fuentedeprrafopredeter"/>
    <w:uiPriority w:val="99"/>
    <w:semiHidden/>
    <w:rsid w:val="0085309A"/>
    <w:rPr>
      <w:rFonts w:cs="Times New Roman"/>
      <w:vertAlign w:val="superscript"/>
    </w:rPr>
  </w:style>
  <w:style w:type="paragraph" w:styleId="Textoindependiente3">
    <w:name w:val="Body Text 3"/>
    <w:basedOn w:val="Normal"/>
    <w:link w:val="Textoindependiente3Car"/>
    <w:uiPriority w:val="99"/>
    <w:semiHidden/>
    <w:rsid w:val="00305434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semiHidden/>
    <w:locked/>
    <w:rsid w:val="00305434"/>
    <w:rPr>
      <w:rFonts w:ascii="Calibri" w:hAnsi="Calibri" w:cs="Calibri"/>
      <w:sz w:val="16"/>
      <w:szCs w:val="16"/>
      <w:lang w:eastAsia="ar-SA" w:bidi="ar-SA"/>
    </w:rPr>
  </w:style>
  <w:style w:type="character" w:customStyle="1" w:styleId="label">
    <w:name w:val="label"/>
    <w:basedOn w:val="Fuentedeprrafopredeter"/>
    <w:rsid w:val="00731A0D"/>
    <w:rPr>
      <w:rFonts w:cs="Times New Roman"/>
    </w:rPr>
  </w:style>
  <w:style w:type="paragraph" w:customStyle="1" w:styleId="descripciongrupo">
    <w:name w:val="descripciongrupo"/>
    <w:basedOn w:val="Normal"/>
    <w:uiPriority w:val="99"/>
    <w:rsid w:val="009E2494"/>
    <w:pPr>
      <w:suppressAutoHyphens w:val="0"/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es-ES" w:eastAsia="es-ES" w:bidi="th-TH"/>
    </w:rPr>
  </w:style>
  <w:style w:type="paragraph" w:styleId="Revisin">
    <w:name w:val="Revision"/>
    <w:hidden/>
    <w:uiPriority w:val="99"/>
    <w:semiHidden/>
    <w:rsid w:val="005153C3"/>
    <w:rPr>
      <w:rFonts w:ascii="Calibri" w:hAnsi="Calibri" w:cs="Calibri"/>
      <w:lang w:val="ca-ES" w:eastAsia="ar-SA"/>
    </w:rPr>
  </w:style>
  <w:style w:type="character" w:styleId="Hipervnculovisitado">
    <w:name w:val="FollowedHyperlink"/>
    <w:basedOn w:val="Fuentedeprrafopredeter"/>
    <w:uiPriority w:val="99"/>
    <w:semiHidden/>
    <w:rsid w:val="00061DAF"/>
    <w:rPr>
      <w:rFonts w:cs="Times New Roman"/>
      <w:color w:val="800080"/>
      <w:u w:val="single"/>
    </w:rPr>
  </w:style>
  <w:style w:type="paragraph" w:styleId="HTMLconformatoprevio">
    <w:name w:val="HTML Preformatted"/>
    <w:basedOn w:val="Normal"/>
    <w:link w:val="HTMLconformatoprevioCar"/>
    <w:uiPriority w:val="99"/>
    <w:semiHidden/>
    <w:rsid w:val="00B6020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  <w:spacing w:after="0" w:line="240" w:lineRule="auto"/>
    </w:pPr>
    <w:rPr>
      <w:rFonts w:ascii="Courier New" w:hAnsi="Courier New" w:cs="Courier New"/>
      <w:color w:val="000000"/>
      <w:sz w:val="20"/>
      <w:szCs w:val="20"/>
      <w:lang w:eastAsia="ca-ES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locked/>
    <w:rsid w:val="00B6020D"/>
    <w:rPr>
      <w:rFonts w:ascii="Courier New" w:hAnsi="Courier New" w:cs="Courier New"/>
      <w:color w:val="000000"/>
    </w:rPr>
  </w:style>
  <w:style w:type="paragraph" w:styleId="Epgrafe">
    <w:name w:val="caption"/>
    <w:basedOn w:val="Normal"/>
    <w:next w:val="Normal"/>
    <w:uiPriority w:val="99"/>
    <w:qFormat/>
    <w:locked/>
    <w:rsid w:val="00427C67"/>
    <w:pPr>
      <w:spacing w:line="240" w:lineRule="auto"/>
    </w:pPr>
    <w:rPr>
      <w:b/>
      <w:bCs/>
      <w:color w:val="4F81BD"/>
      <w:sz w:val="18"/>
      <w:szCs w:val="18"/>
    </w:rPr>
  </w:style>
  <w:style w:type="character" w:customStyle="1" w:styleId="jrnl">
    <w:name w:val="jrnl"/>
    <w:uiPriority w:val="99"/>
    <w:rsid w:val="00F22B9D"/>
  </w:style>
  <w:style w:type="character" w:customStyle="1" w:styleId="Ttulo1Car">
    <w:name w:val="Título 1 Car"/>
    <w:basedOn w:val="Fuentedeprrafopredeter"/>
    <w:link w:val="Ttulo1"/>
    <w:uiPriority w:val="9"/>
    <w:rsid w:val="00673EFD"/>
    <w:rPr>
      <w:b/>
      <w:bCs/>
      <w:kern w:val="36"/>
      <w:sz w:val="48"/>
      <w:szCs w:val="48"/>
      <w:lang w:val="ca-ES" w:eastAsia="ca-ES"/>
    </w:rPr>
  </w:style>
  <w:style w:type="character" w:customStyle="1" w:styleId="hiddenreadable">
    <w:name w:val="hiddenreadable"/>
    <w:basedOn w:val="Fuentedeprrafopredeter"/>
    <w:rsid w:val="00673EF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9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er" w:locked="1" w:semiHidden="0" w:uiPriority="0" w:unhideWhenUsed="0"/>
    <w:lsdException w:name="caption" w:locked="1" w:semiHidden="0" w:unhideWhenUsed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20" w:unhideWhenUsed="0" w:qFormat="1"/>
    <w:lsdException w:name="Normal (Web)" w:locked="1" w:semiHidden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95FF0"/>
    <w:pPr>
      <w:suppressAutoHyphens/>
      <w:spacing w:after="200" w:line="276" w:lineRule="auto"/>
    </w:pPr>
    <w:rPr>
      <w:rFonts w:ascii="Calibri" w:hAnsi="Calibri" w:cs="Calibri"/>
      <w:lang w:val="ca-ES" w:eastAsia="ar-SA"/>
    </w:rPr>
  </w:style>
  <w:style w:type="paragraph" w:styleId="Ttulo1">
    <w:name w:val="heading 1"/>
    <w:basedOn w:val="Normal"/>
    <w:link w:val="Ttulo1Car"/>
    <w:uiPriority w:val="9"/>
    <w:qFormat/>
    <w:locked/>
    <w:rsid w:val="00673EFD"/>
    <w:pPr>
      <w:suppressAutoHyphens w:val="0"/>
      <w:spacing w:before="100" w:beforeAutospacing="1" w:after="100" w:afterAutospacing="1" w:line="240" w:lineRule="auto"/>
      <w:outlineLvl w:val="0"/>
    </w:pPr>
    <w:rPr>
      <w:rFonts w:ascii="Times New Roman" w:hAnsi="Times New Roman" w:cs="Times New Roman"/>
      <w:b/>
      <w:bCs/>
      <w:kern w:val="36"/>
      <w:sz w:val="48"/>
      <w:szCs w:val="48"/>
      <w:lang w:eastAsia="ca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WW8Num1z0">
    <w:name w:val="WW8Num1z0"/>
    <w:uiPriority w:val="99"/>
    <w:rsid w:val="00595FF0"/>
    <w:rPr>
      <w:rFonts w:ascii="Symbol" w:hAnsi="Symbol"/>
    </w:rPr>
  </w:style>
  <w:style w:type="character" w:customStyle="1" w:styleId="WW8Num1z1">
    <w:name w:val="WW8Num1z1"/>
    <w:uiPriority w:val="99"/>
    <w:rsid w:val="00595FF0"/>
    <w:rPr>
      <w:rFonts w:ascii="Courier New" w:hAnsi="Courier New"/>
    </w:rPr>
  </w:style>
  <w:style w:type="character" w:customStyle="1" w:styleId="WW8Num1z2">
    <w:name w:val="WW8Num1z2"/>
    <w:uiPriority w:val="99"/>
    <w:rsid w:val="00595FF0"/>
    <w:rPr>
      <w:rFonts w:ascii="Wingdings" w:hAnsi="Wingdings"/>
    </w:rPr>
  </w:style>
  <w:style w:type="character" w:customStyle="1" w:styleId="Fuentedeprrafopredeter1">
    <w:name w:val="Fuente de párrafo predeter.1"/>
    <w:uiPriority w:val="99"/>
    <w:rsid w:val="00595FF0"/>
  </w:style>
  <w:style w:type="character" w:customStyle="1" w:styleId="CarCar">
    <w:name w:val="Car Car"/>
    <w:uiPriority w:val="99"/>
    <w:rsid w:val="00595FF0"/>
    <w:rPr>
      <w:rFonts w:ascii="Tahoma" w:hAnsi="Tahoma"/>
      <w:sz w:val="16"/>
    </w:rPr>
  </w:style>
  <w:style w:type="character" w:styleId="Hipervnculo">
    <w:name w:val="Hyperlink"/>
    <w:basedOn w:val="Fuentedeprrafopredeter"/>
    <w:uiPriority w:val="99"/>
    <w:rsid w:val="00595FF0"/>
    <w:rPr>
      <w:rFonts w:cs="Times New Roman"/>
      <w:color w:val="0000FF"/>
      <w:u w:val="single"/>
    </w:rPr>
  </w:style>
  <w:style w:type="paragraph" w:customStyle="1" w:styleId="Encapalament">
    <w:name w:val="Encapçalament"/>
    <w:basedOn w:val="Normal"/>
    <w:next w:val="Textoindependiente"/>
    <w:uiPriority w:val="99"/>
    <w:rsid w:val="00595FF0"/>
    <w:pPr>
      <w:keepNext/>
      <w:spacing w:before="240" w:after="120"/>
    </w:pPr>
    <w:rPr>
      <w:rFonts w:ascii="Arial" w:hAnsi="Arial" w:cs="Lohit Devanagari"/>
      <w:sz w:val="28"/>
      <w:szCs w:val="28"/>
    </w:rPr>
  </w:style>
  <w:style w:type="paragraph" w:styleId="Textoindependiente">
    <w:name w:val="Body Text"/>
    <w:basedOn w:val="Normal"/>
    <w:link w:val="TextoindependienteCar"/>
    <w:uiPriority w:val="99"/>
    <w:rsid w:val="00595FF0"/>
    <w:pPr>
      <w:spacing w:after="120"/>
    </w:pPr>
    <w:rPr>
      <w:rFonts w:cs="Times New Roman"/>
      <w:sz w:val="20"/>
      <w:szCs w:val="20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locked/>
    <w:rsid w:val="00891D4F"/>
    <w:rPr>
      <w:rFonts w:ascii="Calibri" w:hAnsi="Calibri" w:cs="Times New Roman"/>
      <w:lang w:val="ca-ES" w:eastAsia="ar-SA" w:bidi="ar-SA"/>
    </w:rPr>
  </w:style>
  <w:style w:type="paragraph" w:styleId="Lista">
    <w:name w:val="List"/>
    <w:basedOn w:val="Textoindependiente"/>
    <w:uiPriority w:val="99"/>
    <w:rsid w:val="00595FF0"/>
    <w:rPr>
      <w:rFonts w:cs="Lohit Devanagari"/>
    </w:rPr>
  </w:style>
  <w:style w:type="paragraph" w:customStyle="1" w:styleId="Llegenda">
    <w:name w:val="Llegenda"/>
    <w:basedOn w:val="Normal"/>
    <w:uiPriority w:val="99"/>
    <w:rsid w:val="00595FF0"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customStyle="1" w:styleId="ndex">
    <w:name w:val="Índex"/>
    <w:basedOn w:val="Normal"/>
    <w:uiPriority w:val="99"/>
    <w:rsid w:val="00595FF0"/>
    <w:pPr>
      <w:suppressLineNumbers/>
    </w:pPr>
    <w:rPr>
      <w:rFonts w:cs="Lohit Devanagari"/>
    </w:rPr>
  </w:style>
  <w:style w:type="paragraph" w:styleId="Textodeglobo">
    <w:name w:val="Balloon Text"/>
    <w:basedOn w:val="Normal"/>
    <w:link w:val="TextodegloboCar"/>
    <w:uiPriority w:val="99"/>
    <w:rsid w:val="00595FF0"/>
    <w:pPr>
      <w:spacing w:after="0" w:line="240" w:lineRule="auto"/>
    </w:pPr>
    <w:rPr>
      <w:rFonts w:ascii="Times New Roman" w:hAnsi="Times New Roman" w:cs="Times New Roman"/>
      <w:sz w:val="2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locked/>
    <w:rsid w:val="00891D4F"/>
    <w:rPr>
      <w:rFonts w:cs="Times New Roman"/>
      <w:sz w:val="2"/>
      <w:lang w:val="ca-ES" w:eastAsia="ar-SA" w:bidi="ar-SA"/>
    </w:rPr>
  </w:style>
  <w:style w:type="paragraph" w:styleId="Encabezado">
    <w:name w:val="header"/>
    <w:basedOn w:val="Normal"/>
    <w:link w:val="EncabezadoCar"/>
    <w:uiPriority w:val="99"/>
    <w:rsid w:val="00595FF0"/>
    <w:pPr>
      <w:tabs>
        <w:tab w:val="center" w:pos="4252"/>
        <w:tab w:val="right" w:pos="8504"/>
      </w:tabs>
      <w:spacing w:after="0" w:line="240" w:lineRule="auto"/>
    </w:pPr>
    <w:rPr>
      <w:rFonts w:cs="Times New Roman"/>
      <w:sz w:val="20"/>
      <w:szCs w:val="20"/>
    </w:rPr>
  </w:style>
  <w:style w:type="character" w:customStyle="1" w:styleId="EncabezadoCar">
    <w:name w:val="Encabezado Car"/>
    <w:basedOn w:val="Fuentedeprrafopredeter"/>
    <w:link w:val="Encabezado"/>
    <w:uiPriority w:val="99"/>
    <w:semiHidden/>
    <w:locked/>
    <w:rsid w:val="00891D4F"/>
    <w:rPr>
      <w:rFonts w:ascii="Calibri" w:hAnsi="Calibri" w:cs="Times New Roman"/>
      <w:lang w:val="ca-ES" w:eastAsia="ar-SA" w:bidi="ar-SA"/>
    </w:rPr>
  </w:style>
  <w:style w:type="paragraph" w:styleId="Piedepgina">
    <w:name w:val="footer"/>
    <w:basedOn w:val="Normal"/>
    <w:link w:val="PiedepginaCar"/>
    <w:uiPriority w:val="99"/>
    <w:rsid w:val="00BD1DA8"/>
    <w:pPr>
      <w:tabs>
        <w:tab w:val="center" w:pos="4252"/>
        <w:tab w:val="right" w:pos="8504"/>
      </w:tabs>
    </w:pPr>
    <w:rPr>
      <w:rFonts w:cs="Times New Roman"/>
      <w:szCs w:val="20"/>
      <w:lang w:val="en-US"/>
    </w:rPr>
  </w:style>
  <w:style w:type="character" w:customStyle="1" w:styleId="PiedepginaCar">
    <w:name w:val="Pie de página Car"/>
    <w:basedOn w:val="Fuentedeprrafopredeter"/>
    <w:link w:val="Piedepgina"/>
    <w:uiPriority w:val="99"/>
    <w:locked/>
    <w:rsid w:val="00086321"/>
    <w:rPr>
      <w:rFonts w:ascii="Calibri" w:hAnsi="Calibri" w:cs="Times New Roman"/>
      <w:sz w:val="22"/>
      <w:lang w:eastAsia="ar-SA" w:bidi="ar-SA"/>
    </w:rPr>
  </w:style>
  <w:style w:type="paragraph" w:styleId="NormalWeb">
    <w:name w:val="Normal (Web)"/>
    <w:basedOn w:val="Normal"/>
    <w:uiPriority w:val="99"/>
    <w:rsid w:val="001753EB"/>
    <w:pPr>
      <w:suppressAutoHyphens w:val="0"/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es-ES"/>
    </w:rPr>
  </w:style>
  <w:style w:type="character" w:customStyle="1" w:styleId="apple-converted-space">
    <w:name w:val="apple-converted-space"/>
    <w:uiPriority w:val="99"/>
    <w:rsid w:val="001753EB"/>
  </w:style>
  <w:style w:type="character" w:styleId="Textoennegrita">
    <w:name w:val="Strong"/>
    <w:basedOn w:val="Fuentedeprrafopredeter"/>
    <w:uiPriority w:val="99"/>
    <w:qFormat/>
    <w:rsid w:val="001753EB"/>
    <w:rPr>
      <w:rFonts w:cs="Times New Roman"/>
      <w:b/>
    </w:rPr>
  </w:style>
  <w:style w:type="character" w:styleId="nfasis">
    <w:name w:val="Emphasis"/>
    <w:basedOn w:val="Fuentedeprrafopredeter"/>
    <w:uiPriority w:val="20"/>
    <w:qFormat/>
    <w:rsid w:val="001753EB"/>
    <w:rPr>
      <w:rFonts w:cs="Times New Roman"/>
      <w:i/>
    </w:rPr>
  </w:style>
  <w:style w:type="paragraph" w:styleId="Textonotapie">
    <w:name w:val="footnote text"/>
    <w:basedOn w:val="Normal"/>
    <w:link w:val="TextonotapieCar"/>
    <w:uiPriority w:val="99"/>
    <w:semiHidden/>
    <w:rsid w:val="00B276AB"/>
    <w:rPr>
      <w:rFonts w:cs="Times New Roman"/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locked/>
    <w:rsid w:val="00891D4F"/>
    <w:rPr>
      <w:rFonts w:ascii="Calibri" w:hAnsi="Calibri" w:cs="Times New Roman"/>
      <w:sz w:val="20"/>
      <w:lang w:val="ca-ES" w:eastAsia="ar-SA" w:bidi="ar-SA"/>
    </w:rPr>
  </w:style>
  <w:style w:type="character" w:styleId="Refdenotaalpie">
    <w:name w:val="footnote reference"/>
    <w:basedOn w:val="Fuentedeprrafopredeter"/>
    <w:uiPriority w:val="99"/>
    <w:semiHidden/>
    <w:rsid w:val="00B276AB"/>
    <w:rPr>
      <w:rFonts w:cs="Times New Roman"/>
      <w:vertAlign w:val="superscript"/>
    </w:rPr>
  </w:style>
  <w:style w:type="paragraph" w:styleId="Prrafodelista">
    <w:name w:val="List Paragraph"/>
    <w:basedOn w:val="Normal"/>
    <w:uiPriority w:val="99"/>
    <w:qFormat/>
    <w:rsid w:val="00042722"/>
    <w:pPr>
      <w:suppressAutoHyphens w:val="0"/>
      <w:ind w:left="720"/>
      <w:contextualSpacing/>
    </w:pPr>
    <w:rPr>
      <w:rFonts w:cs="Times New Roman"/>
      <w:lang w:eastAsia="en-US"/>
    </w:rPr>
  </w:style>
  <w:style w:type="paragraph" w:styleId="Textonotaalfinal">
    <w:name w:val="endnote text"/>
    <w:basedOn w:val="Normal"/>
    <w:link w:val="TextonotaalfinalCar"/>
    <w:uiPriority w:val="99"/>
    <w:rsid w:val="0085309A"/>
    <w:rPr>
      <w:rFonts w:cs="Times New Roman"/>
      <w:sz w:val="20"/>
      <w:szCs w:val="20"/>
      <w:lang w:val="en-US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locked/>
    <w:rsid w:val="0085309A"/>
    <w:rPr>
      <w:rFonts w:ascii="Calibri" w:hAnsi="Calibri" w:cs="Times New Roman"/>
      <w:lang w:eastAsia="ar-SA" w:bidi="ar-SA"/>
    </w:rPr>
  </w:style>
  <w:style w:type="character" w:styleId="Refdenotaalfinal">
    <w:name w:val="endnote reference"/>
    <w:basedOn w:val="Fuentedeprrafopredeter"/>
    <w:uiPriority w:val="99"/>
    <w:semiHidden/>
    <w:rsid w:val="0085309A"/>
    <w:rPr>
      <w:rFonts w:cs="Times New Roman"/>
      <w:vertAlign w:val="superscript"/>
    </w:rPr>
  </w:style>
  <w:style w:type="paragraph" w:styleId="Textoindependiente3">
    <w:name w:val="Body Text 3"/>
    <w:basedOn w:val="Normal"/>
    <w:link w:val="Textoindependiente3Car"/>
    <w:uiPriority w:val="99"/>
    <w:semiHidden/>
    <w:rsid w:val="00305434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semiHidden/>
    <w:locked/>
    <w:rsid w:val="00305434"/>
    <w:rPr>
      <w:rFonts w:ascii="Calibri" w:hAnsi="Calibri" w:cs="Calibri"/>
      <w:sz w:val="16"/>
      <w:szCs w:val="16"/>
      <w:lang w:eastAsia="ar-SA" w:bidi="ar-SA"/>
    </w:rPr>
  </w:style>
  <w:style w:type="character" w:customStyle="1" w:styleId="label">
    <w:name w:val="label"/>
    <w:basedOn w:val="Fuentedeprrafopredeter"/>
    <w:rsid w:val="00731A0D"/>
    <w:rPr>
      <w:rFonts w:cs="Times New Roman"/>
    </w:rPr>
  </w:style>
  <w:style w:type="paragraph" w:customStyle="1" w:styleId="descripciongrupo">
    <w:name w:val="descripciongrupo"/>
    <w:basedOn w:val="Normal"/>
    <w:uiPriority w:val="99"/>
    <w:rsid w:val="009E2494"/>
    <w:pPr>
      <w:suppressAutoHyphens w:val="0"/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es-ES" w:eastAsia="es-ES" w:bidi="th-TH"/>
    </w:rPr>
  </w:style>
  <w:style w:type="paragraph" w:styleId="Revisin">
    <w:name w:val="Revision"/>
    <w:hidden/>
    <w:uiPriority w:val="99"/>
    <w:semiHidden/>
    <w:rsid w:val="005153C3"/>
    <w:rPr>
      <w:rFonts w:ascii="Calibri" w:hAnsi="Calibri" w:cs="Calibri"/>
      <w:lang w:val="ca-ES" w:eastAsia="ar-SA"/>
    </w:rPr>
  </w:style>
  <w:style w:type="character" w:styleId="Hipervnculovisitado">
    <w:name w:val="FollowedHyperlink"/>
    <w:basedOn w:val="Fuentedeprrafopredeter"/>
    <w:uiPriority w:val="99"/>
    <w:semiHidden/>
    <w:rsid w:val="00061DAF"/>
    <w:rPr>
      <w:rFonts w:cs="Times New Roman"/>
      <w:color w:val="800080"/>
      <w:u w:val="single"/>
    </w:rPr>
  </w:style>
  <w:style w:type="paragraph" w:styleId="HTMLconformatoprevio">
    <w:name w:val="HTML Preformatted"/>
    <w:basedOn w:val="Normal"/>
    <w:link w:val="HTMLconformatoprevioCar"/>
    <w:uiPriority w:val="99"/>
    <w:semiHidden/>
    <w:rsid w:val="00B6020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  <w:spacing w:after="0" w:line="240" w:lineRule="auto"/>
    </w:pPr>
    <w:rPr>
      <w:rFonts w:ascii="Courier New" w:hAnsi="Courier New" w:cs="Courier New"/>
      <w:color w:val="000000"/>
      <w:sz w:val="20"/>
      <w:szCs w:val="20"/>
      <w:lang w:eastAsia="ca-ES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locked/>
    <w:rsid w:val="00B6020D"/>
    <w:rPr>
      <w:rFonts w:ascii="Courier New" w:hAnsi="Courier New" w:cs="Courier New"/>
      <w:color w:val="000000"/>
    </w:rPr>
  </w:style>
  <w:style w:type="paragraph" w:styleId="Epgrafe">
    <w:name w:val="caption"/>
    <w:basedOn w:val="Normal"/>
    <w:next w:val="Normal"/>
    <w:uiPriority w:val="99"/>
    <w:qFormat/>
    <w:locked/>
    <w:rsid w:val="00427C67"/>
    <w:pPr>
      <w:spacing w:line="240" w:lineRule="auto"/>
    </w:pPr>
    <w:rPr>
      <w:b/>
      <w:bCs/>
      <w:color w:val="4F81BD"/>
      <w:sz w:val="18"/>
      <w:szCs w:val="18"/>
    </w:rPr>
  </w:style>
  <w:style w:type="character" w:customStyle="1" w:styleId="jrnl">
    <w:name w:val="jrnl"/>
    <w:uiPriority w:val="99"/>
    <w:rsid w:val="00F22B9D"/>
  </w:style>
  <w:style w:type="character" w:customStyle="1" w:styleId="Ttulo1Car">
    <w:name w:val="Título 1 Car"/>
    <w:basedOn w:val="Fuentedeprrafopredeter"/>
    <w:link w:val="Ttulo1"/>
    <w:uiPriority w:val="9"/>
    <w:rsid w:val="00673EFD"/>
    <w:rPr>
      <w:b/>
      <w:bCs/>
      <w:kern w:val="36"/>
      <w:sz w:val="48"/>
      <w:szCs w:val="48"/>
      <w:lang w:val="ca-ES" w:eastAsia="ca-ES"/>
    </w:rPr>
  </w:style>
  <w:style w:type="character" w:customStyle="1" w:styleId="hiddenreadable">
    <w:name w:val="hiddenreadable"/>
    <w:basedOn w:val="Fuentedeprrafopredeter"/>
    <w:rsid w:val="00673EF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72772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772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772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772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27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77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772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772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772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772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772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27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7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772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27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77222">
          <w:marLeft w:val="0"/>
          <w:marRight w:val="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772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277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7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772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772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772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772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277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7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77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772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87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86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876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6936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318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34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26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126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809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9456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0850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1151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3033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858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923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228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4609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424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828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0236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27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420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9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67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22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3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3318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7760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3205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49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10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rblleida.cat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karger.com/Article/Abstract/452978" TargetMode="External"/><Relationship Id="rId17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ca.wikipedia.org/wiki/Isqu%C3%A8mia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hyperlink" Target="http://www.karger.com/Article/Abstract/452978" TargetMode="Externa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comunicacio@irblleida.cat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gif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E29E8E-3834-4A96-954A-1EA6956CC5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2</Pages>
  <Words>433</Words>
  <Characters>2471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- Nota de premsa -</vt:lpstr>
    </vt:vector>
  </TitlesOfParts>
  <Company>Hewlett-Packard Company</Company>
  <LinksUpToDate>false</LinksUpToDate>
  <CharactersWithSpaces>2899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- Nota de premsa -</dc:title>
  <dc:creator>IRBL_Núria Brunet</dc:creator>
  <cp:lastModifiedBy>porti</cp:lastModifiedBy>
  <cp:revision>11</cp:revision>
  <cp:lastPrinted>2017-03-28T12:32:00Z</cp:lastPrinted>
  <dcterms:created xsi:type="dcterms:W3CDTF">2017-03-28T09:03:00Z</dcterms:created>
  <dcterms:modified xsi:type="dcterms:W3CDTF">2017-03-28T12:32:00Z</dcterms:modified>
</cp:coreProperties>
</file>